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93" w:rsidRDefault="003B4082" w:rsidP="00FB173F">
      <w:pPr>
        <w:jc w:val="right"/>
        <w:rPr>
          <w:rFonts w:asciiTheme="minorHAnsi" w:hAnsiTheme="minorHAnsi" w:cstheme="minorHAnsi"/>
        </w:rPr>
      </w:pPr>
      <w:bookmarkStart w:id="0" w:name="_Hlk490639719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62F9E" w:rsidRDefault="00A86BA0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Żory, dnia 03</w:t>
      </w:r>
      <w:r w:rsidR="0080098E">
        <w:rPr>
          <w:rFonts w:asciiTheme="minorHAnsi" w:hAnsiTheme="minorHAnsi" w:cstheme="minorHAnsi"/>
          <w:sz w:val="21"/>
          <w:szCs w:val="21"/>
        </w:rPr>
        <w:t xml:space="preserve"> </w:t>
      </w:r>
      <w:r w:rsidR="002D6C5D">
        <w:rPr>
          <w:rFonts w:asciiTheme="minorHAnsi" w:hAnsiTheme="minorHAnsi" w:cstheme="minorHAnsi"/>
          <w:sz w:val="21"/>
          <w:szCs w:val="21"/>
        </w:rPr>
        <w:t>grudnia</w:t>
      </w:r>
      <w:r w:rsidR="0080098E">
        <w:rPr>
          <w:rFonts w:asciiTheme="minorHAnsi" w:hAnsiTheme="minorHAnsi" w:cstheme="minorHAnsi"/>
          <w:sz w:val="21"/>
          <w:szCs w:val="21"/>
        </w:rPr>
        <w:t xml:space="preserve"> 2021</w:t>
      </w:r>
      <w:r w:rsidR="006F2F86">
        <w:rPr>
          <w:rFonts w:asciiTheme="minorHAnsi" w:hAnsiTheme="minorHAnsi" w:cstheme="minorHAnsi"/>
          <w:sz w:val="21"/>
          <w:szCs w:val="21"/>
        </w:rPr>
        <w:t>r.</w:t>
      </w:r>
    </w:p>
    <w:p w:rsidR="008B713E" w:rsidRPr="008D0345" w:rsidRDefault="006F2F86" w:rsidP="006F2F86">
      <w:pPr>
        <w:rPr>
          <w:rFonts w:asciiTheme="minorHAnsi" w:hAnsiTheme="minorHAnsi" w:cstheme="minorHAnsi"/>
          <w:b/>
          <w:sz w:val="21"/>
          <w:szCs w:val="21"/>
        </w:rPr>
      </w:pPr>
      <w:r w:rsidRPr="008D0345">
        <w:rPr>
          <w:rFonts w:asciiTheme="minorHAnsi" w:hAnsiTheme="minorHAnsi" w:cstheme="minorHAnsi"/>
          <w:b/>
          <w:sz w:val="21"/>
          <w:szCs w:val="21"/>
        </w:rPr>
        <w:t>Nazwa firmy:</w:t>
      </w:r>
    </w:p>
    <w:p w:rsidR="006F2F86" w:rsidRDefault="00A86BA0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Szkoła Podstawowa nr 16 z Oddziałami I</w:t>
      </w:r>
      <w:r w:rsidR="006F2F86">
        <w:rPr>
          <w:rFonts w:asciiTheme="minorHAnsi" w:hAnsiTheme="minorHAnsi" w:cstheme="minorHAnsi"/>
          <w:sz w:val="21"/>
          <w:szCs w:val="21"/>
        </w:rPr>
        <w:t>ntegracyjnymi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Im. Marii Konopnickiej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Ul. Osińska 50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44-240 Żory</w:t>
      </w:r>
    </w:p>
    <w:p w:rsidR="006F2F86" w:rsidRDefault="006F2F8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Tel. 32 4345444</w:t>
      </w:r>
    </w:p>
    <w:p w:rsidR="006F2F86" w:rsidRDefault="00593CB2" w:rsidP="006F2F86">
      <w:pPr>
        <w:rPr>
          <w:rFonts w:asciiTheme="minorHAnsi" w:hAnsiTheme="minorHAnsi" w:cstheme="minorHAnsi"/>
          <w:sz w:val="21"/>
          <w:szCs w:val="21"/>
        </w:rPr>
      </w:pPr>
      <w:hyperlink r:id="rId8" w:history="1">
        <w:r w:rsidR="008507D6" w:rsidRPr="00383B0F">
          <w:rPr>
            <w:rStyle w:val="Hipercze"/>
            <w:rFonts w:asciiTheme="minorHAnsi" w:hAnsiTheme="minorHAnsi" w:cstheme="minorHAnsi"/>
            <w:sz w:val="21"/>
            <w:szCs w:val="21"/>
          </w:rPr>
          <w:t>www.sp16.zory.pl</w:t>
        </w:r>
      </w:hyperlink>
    </w:p>
    <w:p w:rsidR="008507D6" w:rsidRDefault="008507D6" w:rsidP="006F2F86">
      <w:p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sp16zory@sp16.zory.pl</w:t>
      </w:r>
    </w:p>
    <w:p w:rsidR="00F62F9E" w:rsidRPr="009A590A" w:rsidRDefault="00F62F9E" w:rsidP="00FB173F">
      <w:pPr>
        <w:jc w:val="right"/>
        <w:rPr>
          <w:rFonts w:asciiTheme="minorHAnsi" w:hAnsiTheme="minorHAnsi" w:cstheme="minorHAnsi"/>
          <w:sz w:val="21"/>
          <w:szCs w:val="21"/>
        </w:rPr>
      </w:pPr>
    </w:p>
    <w:bookmarkEnd w:id="0"/>
    <w:p w:rsidR="009E7D64" w:rsidRPr="009A590A" w:rsidRDefault="009E7D64" w:rsidP="00FB173F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:rsidR="00A86BA0" w:rsidRPr="006753CF" w:rsidRDefault="00A86BA0" w:rsidP="00A86BA0">
      <w:pPr>
        <w:jc w:val="center"/>
        <w:rPr>
          <w:b/>
          <w:sz w:val="28"/>
        </w:rPr>
      </w:pPr>
      <w:r w:rsidRPr="006753CF">
        <w:rPr>
          <w:b/>
          <w:sz w:val="28"/>
        </w:rPr>
        <w:t>ZAPYTANIE OFERTOWE</w:t>
      </w:r>
    </w:p>
    <w:p w:rsidR="00A86BA0" w:rsidRPr="006753CF" w:rsidRDefault="00A86BA0" w:rsidP="00A86BA0">
      <w:pPr>
        <w:jc w:val="center"/>
        <w:rPr>
          <w:b/>
          <w:sz w:val="28"/>
        </w:rPr>
      </w:pPr>
      <w:bookmarkStart w:id="1" w:name="_Hlk491372617"/>
      <w:r w:rsidRPr="006753CF">
        <w:rPr>
          <w:b/>
          <w:sz w:val="28"/>
        </w:rPr>
        <w:t xml:space="preserve">na dostawę </w:t>
      </w:r>
      <w:r>
        <w:rPr>
          <w:b/>
          <w:sz w:val="28"/>
        </w:rPr>
        <w:t>wyposażenia podstawowego</w:t>
      </w:r>
      <w:r w:rsidRPr="006753CF">
        <w:rPr>
          <w:b/>
          <w:sz w:val="28"/>
        </w:rPr>
        <w:t xml:space="preserve"> </w:t>
      </w:r>
      <w:bookmarkEnd w:id="1"/>
      <w:r w:rsidRPr="006753CF">
        <w:rPr>
          <w:b/>
          <w:sz w:val="28"/>
        </w:rPr>
        <w:t xml:space="preserve">dla </w:t>
      </w:r>
      <w:bookmarkStart w:id="2" w:name="_Hlk490927133"/>
      <w:r w:rsidRPr="006753CF">
        <w:rPr>
          <w:b/>
          <w:sz w:val="28"/>
        </w:rPr>
        <w:t xml:space="preserve">potrzeb </w:t>
      </w:r>
      <w:bookmarkEnd w:id="2"/>
      <w:r w:rsidRPr="006753CF">
        <w:rPr>
          <w:b/>
          <w:sz w:val="28"/>
        </w:rPr>
        <w:t xml:space="preserve">realizacji projektu </w:t>
      </w:r>
      <w:r w:rsidRPr="006753CF">
        <w:rPr>
          <w:b/>
          <w:sz w:val="28"/>
        </w:rPr>
        <w:br/>
        <w:t>„Laboratoria Przyszłości”.</w:t>
      </w:r>
    </w:p>
    <w:p w:rsidR="00A86BA0" w:rsidRPr="006753CF" w:rsidRDefault="00A86BA0" w:rsidP="00A86BA0">
      <w:pPr>
        <w:jc w:val="center"/>
        <w:rPr>
          <w:b/>
          <w:sz w:val="28"/>
        </w:rPr>
      </w:pPr>
    </w:p>
    <w:p w:rsidR="00A86BA0" w:rsidRPr="006753CF" w:rsidRDefault="00A86BA0" w:rsidP="00A86BA0">
      <w:pPr>
        <w:rPr>
          <w:b/>
          <w:sz w:val="22"/>
          <w:szCs w:val="22"/>
        </w:rPr>
      </w:pPr>
      <w:r w:rsidRPr="006753CF">
        <w:rPr>
          <w:b/>
          <w:sz w:val="22"/>
          <w:szCs w:val="22"/>
        </w:rPr>
        <w:t>Cel zapytania ofertowego:</w:t>
      </w:r>
    </w:p>
    <w:p w:rsidR="00A86BA0" w:rsidRPr="006753CF" w:rsidRDefault="00A86BA0" w:rsidP="00A86BA0">
      <w:pPr>
        <w:rPr>
          <w:sz w:val="22"/>
          <w:szCs w:val="22"/>
        </w:rPr>
      </w:pPr>
      <w:r w:rsidRPr="006753CF">
        <w:rPr>
          <w:sz w:val="22"/>
          <w:szCs w:val="22"/>
        </w:rPr>
        <w:t>Zapytanie ofertowe na zakup i dostawę wyposażenia i pomocy dydaktycznych do sal dydaktyczn</w:t>
      </w:r>
      <w:r>
        <w:rPr>
          <w:sz w:val="22"/>
          <w:szCs w:val="22"/>
        </w:rPr>
        <w:t>ych w </w:t>
      </w:r>
      <w:r w:rsidRPr="006753CF">
        <w:rPr>
          <w:sz w:val="22"/>
          <w:szCs w:val="22"/>
        </w:rPr>
        <w:t>Szkole Podstawowej nr 16 w ramach projektu „Laboratoria Przyszłości”.</w:t>
      </w:r>
    </w:p>
    <w:p w:rsidR="008B713E" w:rsidRDefault="008B713E" w:rsidP="00FB173F">
      <w:pPr>
        <w:jc w:val="center"/>
        <w:rPr>
          <w:rFonts w:asciiTheme="minorHAnsi" w:hAnsiTheme="minorHAnsi" w:cstheme="minorHAnsi"/>
          <w:b/>
          <w:sz w:val="28"/>
        </w:rPr>
      </w:pPr>
    </w:p>
    <w:p w:rsidR="008B713E" w:rsidRPr="00F82296" w:rsidRDefault="008B713E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C3C39" w:rsidRPr="008B713E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bookmarkStart w:id="3" w:name="_Hlk490639865"/>
      <w:r w:rsidRPr="008B713E">
        <w:rPr>
          <w:rFonts w:asciiTheme="minorHAnsi" w:hAnsiTheme="minorHAnsi" w:cstheme="minorHAnsi"/>
          <w:b/>
        </w:rPr>
        <w:t>ZAMAWIAJĄCY:</w:t>
      </w:r>
      <w:r w:rsidR="008507D6">
        <w:rPr>
          <w:rFonts w:asciiTheme="minorHAnsi" w:hAnsiTheme="minorHAnsi" w:cstheme="minorHAnsi"/>
          <w:b/>
        </w:rPr>
        <w:t xml:space="preserve"> </w:t>
      </w:r>
    </w:p>
    <w:bookmarkEnd w:id="3"/>
    <w:p w:rsidR="006C3C39" w:rsidRPr="008D0345" w:rsidRDefault="008D0345" w:rsidP="008B713E">
      <w:pPr>
        <w:autoSpaceDE w:val="0"/>
        <w:jc w:val="both"/>
        <w:rPr>
          <w:rFonts w:asciiTheme="minorHAnsi" w:hAnsiTheme="minorHAnsi" w:cstheme="minorHAnsi"/>
          <w:b/>
        </w:rPr>
      </w:pPr>
      <w:r w:rsidRPr="008D0345">
        <w:rPr>
          <w:rFonts w:asciiTheme="minorHAnsi" w:hAnsiTheme="minorHAnsi" w:cstheme="minorHAnsi"/>
          <w:b/>
        </w:rPr>
        <w:t>NABYWCA</w:t>
      </w:r>
      <w:r w:rsidR="008507D6" w:rsidRPr="008D0345">
        <w:rPr>
          <w:rFonts w:asciiTheme="minorHAnsi" w:hAnsiTheme="minorHAnsi" w:cstheme="minorHAnsi"/>
          <w:b/>
        </w:rPr>
        <w:t>: Gmina Miejska Żory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Aleja Wojska Polskiego 25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44-240 Żory</w:t>
      </w:r>
    </w:p>
    <w:p w:rsidR="008507D6" w:rsidRDefault="008507D6" w:rsidP="008B713E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651-170-63-71</w:t>
      </w:r>
    </w:p>
    <w:p w:rsidR="008B713E" w:rsidRPr="008D0345" w:rsidRDefault="008507D6" w:rsidP="00FB173F">
      <w:pPr>
        <w:autoSpaceDE w:val="0"/>
        <w:jc w:val="both"/>
        <w:rPr>
          <w:rFonts w:asciiTheme="minorHAnsi" w:hAnsiTheme="minorHAnsi" w:cstheme="minorHAnsi"/>
          <w:b/>
        </w:rPr>
      </w:pPr>
      <w:r w:rsidRPr="008D0345">
        <w:rPr>
          <w:rFonts w:asciiTheme="minorHAnsi" w:hAnsiTheme="minorHAnsi" w:cstheme="minorHAnsi"/>
          <w:b/>
        </w:rPr>
        <w:t>ODBIORCA:</w:t>
      </w:r>
    </w:p>
    <w:p w:rsidR="008507D6" w:rsidRDefault="00A86BA0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Szkoła Podstawowa nr 16 z Oddziałami I</w:t>
      </w:r>
      <w:r w:rsidR="008507D6">
        <w:rPr>
          <w:rFonts w:asciiTheme="minorHAnsi" w:hAnsiTheme="minorHAnsi" w:cstheme="minorHAnsi"/>
        </w:rPr>
        <w:t>ntegracyjnymi im. Marii Konopnickiej</w:t>
      </w:r>
    </w:p>
    <w:p w:rsidR="008D0345" w:rsidRDefault="008D0345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Ul. Osińska 50</w:t>
      </w:r>
    </w:p>
    <w:p w:rsidR="008D0345" w:rsidRDefault="008D0345" w:rsidP="00FB173F">
      <w:pPr>
        <w:autoSpaceDE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44-240 Żory</w:t>
      </w:r>
    </w:p>
    <w:p w:rsidR="005D4FC2" w:rsidRPr="006C3C39" w:rsidRDefault="005D4FC2" w:rsidP="00FB173F">
      <w:pPr>
        <w:autoSpaceDE w:val="0"/>
        <w:jc w:val="both"/>
        <w:rPr>
          <w:rFonts w:asciiTheme="minorHAnsi" w:hAnsiTheme="minorHAnsi" w:cstheme="minorHAnsi"/>
          <w:b/>
          <w:bCs/>
        </w:rPr>
      </w:pPr>
    </w:p>
    <w:p w:rsidR="006C3C39" w:rsidRPr="008B713E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Theme="minorHAnsi" w:hAnsiTheme="minorHAnsi" w:cstheme="minorHAnsi"/>
          <w:b/>
        </w:rPr>
      </w:pPr>
      <w:r w:rsidRPr="008B713E">
        <w:rPr>
          <w:rFonts w:asciiTheme="minorHAnsi" w:hAnsiTheme="minorHAnsi" w:cstheme="minorHAnsi"/>
          <w:b/>
        </w:rPr>
        <w:t>PRZEDMIOT ZAMÓWIENIA:</w:t>
      </w:r>
    </w:p>
    <w:p w:rsidR="00A86BA0" w:rsidRPr="00A86BA0" w:rsidRDefault="00A86BA0" w:rsidP="00A86BA0">
      <w:pPr>
        <w:jc w:val="both"/>
      </w:pPr>
      <w:r w:rsidRPr="00A86BA0">
        <w:t>Przedmiot zamówienia składa się z wyposażenia i pomocy dydaktycznych z akcesoriami oraz dodatkowym wsparciem do sal dydaktycznych zgodnym z specyfikacją wymienioną w niniejszym zapytaniu. Szczegółowy opis przedmiotu zamówienia jest zawarty przy specyfikacji.</w:t>
      </w:r>
    </w:p>
    <w:p w:rsidR="0080098E" w:rsidRDefault="0080098E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</w:rPr>
      </w:pPr>
    </w:p>
    <w:p w:rsidR="001E6F06" w:rsidRPr="001E6F06" w:rsidRDefault="001E6F06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4" w:name="_GoBack"/>
      <w:r w:rsidRPr="001E6F06">
        <w:rPr>
          <w:rFonts w:asciiTheme="minorHAnsi" w:hAnsiTheme="minorHAnsi" w:cstheme="minorHAnsi"/>
          <w:b/>
          <w:bCs/>
          <w:sz w:val="24"/>
          <w:szCs w:val="24"/>
          <w:u w:val="single"/>
        </w:rPr>
        <w:t>SPECYFIKACJA:</w:t>
      </w:r>
    </w:p>
    <w:bookmarkEnd w:id="4"/>
    <w:p w:rsidR="0080098E" w:rsidRDefault="0080098E">
      <w:pPr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Cs/>
        </w:rPr>
        <w:br w:type="page"/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988"/>
        <w:gridCol w:w="2835"/>
        <w:gridCol w:w="1134"/>
        <w:gridCol w:w="5103"/>
      </w:tblGrid>
      <w:tr w:rsidR="00BE3717" w:rsidTr="00BE3717">
        <w:tc>
          <w:tcPr>
            <w:tcW w:w="988" w:type="dxa"/>
          </w:tcPr>
          <w:p w:rsidR="00BE3717" w:rsidRPr="0080098E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98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35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134" w:type="dxa"/>
          </w:tcPr>
          <w:p w:rsidR="00BE3717" w:rsidRPr="006F6260" w:rsidRDefault="00BE3717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Ilość</w:t>
            </w:r>
          </w:p>
        </w:tc>
        <w:tc>
          <w:tcPr>
            <w:tcW w:w="5103" w:type="dxa"/>
          </w:tcPr>
          <w:p w:rsidR="00BE3717" w:rsidRPr="006F6260" w:rsidRDefault="00BE3717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6260">
              <w:rPr>
                <w:rFonts w:ascii="Times New Roman" w:hAnsi="Times New Roman"/>
                <w:b/>
                <w:bCs/>
                <w:sz w:val="24"/>
                <w:szCs w:val="24"/>
              </w:rPr>
              <w:t>Opis/minimalne wymagania techniczne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1761D1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3717" w:rsidRPr="0080098E" w:rsidRDefault="00BE3717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Laptop</w:t>
            </w:r>
          </w:p>
        </w:tc>
        <w:tc>
          <w:tcPr>
            <w:tcW w:w="1134" w:type="dxa"/>
          </w:tcPr>
          <w:p w:rsidR="00BE3717" w:rsidRDefault="00BE3717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szt.</w:t>
            </w:r>
          </w:p>
        </w:tc>
        <w:tc>
          <w:tcPr>
            <w:tcW w:w="5103" w:type="dxa"/>
          </w:tcPr>
          <w:p w:rsidR="00BE3717" w:rsidRDefault="00BE3717" w:rsidP="00BE37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matryca minimum 15,6” matowa,</w:t>
            </w:r>
          </w:p>
          <w:p w:rsidR="00BE3717" w:rsidRDefault="00BE3717" w:rsidP="00BE37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procesor minimum 4-rdzeniowy – </w:t>
            </w:r>
            <w:r w:rsidR="00097512">
              <w:rPr>
                <w:rFonts w:ascii="Times New Roman" w:hAnsi="Times New Roman"/>
                <w:bCs/>
                <w:sz w:val="24"/>
                <w:szCs w:val="24"/>
              </w:rPr>
              <w:t xml:space="preserve">taktowanie bazowe procesora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minimum </w:t>
            </w:r>
            <w:r w:rsidR="00097512"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GHz</w:t>
            </w:r>
          </w:p>
          <w:p w:rsidR="00BE3717" w:rsidRDefault="00BE3717" w:rsidP="00BE37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pamięć RAM – minimum 16 GB</w:t>
            </w:r>
          </w:p>
          <w:p w:rsidR="00BE3717" w:rsidRDefault="00BE3717" w:rsidP="00BE37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dysk SSD – minimum 512 GB</w:t>
            </w:r>
          </w:p>
          <w:p w:rsidR="00EC41F4" w:rsidRDefault="00BE3717" w:rsidP="00BE37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oprogramowanie </w:t>
            </w:r>
            <w:r w:rsidR="00097512">
              <w:rPr>
                <w:rFonts w:ascii="Times New Roman" w:hAnsi="Times New Roman"/>
                <w:bCs/>
                <w:sz w:val="24"/>
                <w:szCs w:val="24"/>
              </w:rPr>
              <w:t>Windows 10 (przystosowany do przejścia do Windows 11)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BE3717" w:rsidRDefault="00BE3717" w:rsidP="00BE37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grafika dedykowana – minimum 4 GB własnej pamięci,</w:t>
            </w:r>
          </w:p>
          <w:p w:rsidR="00BE3717" w:rsidRPr="0080098E" w:rsidRDefault="00BE3717" w:rsidP="00BE37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mysz bezprzewodowa,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1761D1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3717" w:rsidRPr="0080098E" w:rsidRDefault="00BE3717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Mikrokontroler z czujnikami i akcesoriami</w:t>
            </w:r>
          </w:p>
        </w:tc>
        <w:tc>
          <w:tcPr>
            <w:tcW w:w="1134" w:type="dxa"/>
          </w:tcPr>
          <w:p w:rsidR="00BE3717" w:rsidRPr="0080098E" w:rsidRDefault="00EF38ED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E3717">
              <w:rPr>
                <w:rFonts w:ascii="Times New Roman" w:hAnsi="Times New Roman"/>
                <w:bCs/>
                <w:sz w:val="24"/>
                <w:szCs w:val="24"/>
              </w:rPr>
              <w:t>kpl</w:t>
            </w:r>
            <w:proofErr w:type="spellEnd"/>
            <w:r w:rsidR="00BE37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717" w:rsidRDefault="00EC41F4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Mikrokontroler wraz z wyposażeniem dodatkowym, a w szczególności:</w:t>
            </w:r>
          </w:p>
          <w:p w:rsidR="00EC41F4" w:rsidRDefault="00EC41F4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płytki stykowe prototypowe,</w:t>
            </w:r>
          </w:p>
          <w:p w:rsidR="00EC41F4" w:rsidRDefault="00EC41F4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zestaw przewodów,</w:t>
            </w:r>
          </w:p>
          <w:p w:rsidR="00644BDC" w:rsidRDefault="00644BDC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44BDC" w:rsidRDefault="00644BDC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Zestaw startowy do nauki zawierający minimum 159 różnych elementów. Całość zapakowana w praktyczne plastikowe pudełko z przegrodami. Zestaw ma umożliwiać zrobienie wiele układów przy użyciu diod LED, wyświetlaczy LED, pilota podczerwieni i innych. Ma zawierać również złącze </w:t>
            </w:r>
            <w:r w:rsidR="00FD1874">
              <w:rPr>
                <w:rFonts w:ascii="Times New Roman" w:hAnsi="Times New Roman"/>
                <w:bCs/>
                <w:sz w:val="24"/>
                <w:szCs w:val="24"/>
              </w:rPr>
              <w:t>baterii 9V z wtykiem DC (kijanka).</w:t>
            </w:r>
          </w:p>
          <w:p w:rsidR="002D6C5D" w:rsidRDefault="002D6C5D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6C5D" w:rsidRPr="0080098E" w:rsidRDefault="002D6C5D" w:rsidP="00EC41F4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D6C5D" w:rsidTr="00BE3717">
        <w:tc>
          <w:tcPr>
            <w:tcW w:w="988" w:type="dxa"/>
          </w:tcPr>
          <w:p w:rsidR="002D6C5D" w:rsidRDefault="001761D1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2D6C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D6C5D" w:rsidRDefault="002D6C5D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Lutownica</w:t>
            </w:r>
          </w:p>
        </w:tc>
        <w:tc>
          <w:tcPr>
            <w:tcW w:w="1134" w:type="dxa"/>
          </w:tcPr>
          <w:p w:rsidR="002D6C5D" w:rsidRDefault="002D6C5D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szt.</w:t>
            </w:r>
          </w:p>
        </w:tc>
        <w:tc>
          <w:tcPr>
            <w:tcW w:w="5103" w:type="dxa"/>
          </w:tcPr>
          <w:p w:rsidR="002D6C5D" w:rsidRPr="002D6C5D" w:rsidRDefault="002D6C5D" w:rsidP="002D6C5D">
            <w:pPr>
              <w:pStyle w:val="NormalnyWeb"/>
              <w:shd w:val="clear" w:color="auto" w:fill="FFFFFF"/>
              <w:spacing w:before="0" w:beforeAutospacing="0" w:after="0" w:afterAutospacing="0"/>
              <w:rPr>
                <w:bCs/>
                <w:color w:val="222222"/>
              </w:rPr>
            </w:pPr>
            <w:r w:rsidRPr="002D6C5D">
              <w:rPr>
                <w:bCs/>
                <w:color w:val="222222"/>
              </w:rPr>
              <w:t>- Lutownica transformatorowa,</w:t>
            </w:r>
          </w:p>
          <w:p w:rsidR="002D6C5D" w:rsidRPr="002D6C5D" w:rsidRDefault="002D6C5D" w:rsidP="002D6C5D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D6C5D">
              <w:rPr>
                <w:bCs/>
                <w:color w:val="222222"/>
              </w:rPr>
              <w:t>- wyróżnia</w:t>
            </w:r>
            <w:r w:rsidRPr="002D6C5D">
              <w:rPr>
                <w:color w:val="222222"/>
              </w:rPr>
              <w:t xml:space="preserve"> się błyskawicznie nagrzewającym grotem.</w:t>
            </w:r>
          </w:p>
          <w:p w:rsidR="002D6C5D" w:rsidRPr="002D6C5D" w:rsidRDefault="002D6C5D" w:rsidP="002D6C5D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D6C5D">
              <w:rPr>
                <w:color w:val="222222"/>
              </w:rPr>
              <w:t>- służy do łączenia metalowych części za pomocą niskotopliwego spoiwa, np. cynowo ołowiowego do lutowania miękkiego.</w:t>
            </w:r>
          </w:p>
          <w:p w:rsidR="002D6C5D" w:rsidRPr="002D6C5D" w:rsidRDefault="002D6C5D" w:rsidP="002D6C5D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D6C5D">
              <w:rPr>
                <w:color w:val="222222"/>
              </w:rPr>
              <w:t>- korpus lutownicy wykonany z wytrzymałego tworzywa sztucznego.</w:t>
            </w:r>
          </w:p>
          <w:p w:rsidR="002D6C5D" w:rsidRPr="002D6C5D" w:rsidRDefault="002D6C5D" w:rsidP="002D6C5D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D6C5D">
              <w:rPr>
                <w:color w:val="222222"/>
              </w:rPr>
              <w:t>- punktowe oświetlenie ułatwia pracę w każdych warunkach.</w:t>
            </w:r>
          </w:p>
          <w:p w:rsidR="002D6C5D" w:rsidRPr="002D6C5D" w:rsidRDefault="002D6C5D" w:rsidP="002D6C5D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D6C5D">
              <w:rPr>
                <w:bCs/>
                <w:color w:val="222222"/>
              </w:rPr>
              <w:t>- zawartość opakowania:</w:t>
            </w:r>
          </w:p>
          <w:p w:rsidR="002D6C5D" w:rsidRPr="002D6C5D" w:rsidRDefault="002D6C5D" w:rsidP="002D6C5D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</w:rPr>
            </w:pPr>
            <w:r w:rsidRPr="002D6C5D">
              <w:rPr>
                <w:color w:val="222222"/>
              </w:rPr>
              <w:t>Lutownica transformatorowa</w:t>
            </w:r>
          </w:p>
          <w:p w:rsidR="002D6C5D" w:rsidRPr="002D6C5D" w:rsidRDefault="002D6C5D" w:rsidP="002D6C5D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</w:rPr>
            </w:pPr>
            <w:r w:rsidRPr="002D6C5D">
              <w:rPr>
                <w:color w:val="222222"/>
              </w:rPr>
              <w:t>3 Wymienne groty</w:t>
            </w:r>
          </w:p>
          <w:p w:rsidR="002D6C5D" w:rsidRPr="002D6C5D" w:rsidRDefault="002D6C5D" w:rsidP="002D6C5D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</w:rPr>
            </w:pPr>
            <w:r w:rsidRPr="002D6C5D">
              <w:rPr>
                <w:color w:val="222222"/>
              </w:rPr>
              <w:t>Kalafonia</w:t>
            </w:r>
          </w:p>
          <w:p w:rsidR="002D6C5D" w:rsidRPr="002D6C5D" w:rsidRDefault="002D6C5D" w:rsidP="002D6C5D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</w:rPr>
            </w:pPr>
            <w:r w:rsidRPr="002D6C5D">
              <w:rPr>
                <w:color w:val="222222"/>
              </w:rPr>
              <w:t>Cyna</w:t>
            </w:r>
          </w:p>
          <w:p w:rsidR="002D6C5D" w:rsidRPr="002D6C5D" w:rsidRDefault="002D6C5D" w:rsidP="002D6C5D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</w:rPr>
            </w:pPr>
            <w:r w:rsidRPr="002D6C5D">
              <w:rPr>
                <w:color w:val="222222"/>
              </w:rPr>
              <w:t>Instrukcja obsługi</w:t>
            </w:r>
          </w:p>
          <w:p w:rsidR="002D6C5D" w:rsidRPr="002D6C5D" w:rsidRDefault="002D6C5D" w:rsidP="002D6C5D">
            <w:pPr>
              <w:numPr>
                <w:ilvl w:val="0"/>
                <w:numId w:val="20"/>
              </w:numPr>
              <w:shd w:val="clear" w:color="auto" w:fill="FFFFFF"/>
              <w:rPr>
                <w:color w:val="222222"/>
              </w:rPr>
            </w:pPr>
            <w:r w:rsidRPr="002D6C5D">
              <w:rPr>
                <w:color w:val="222222"/>
              </w:rPr>
              <w:t>Walizka</w:t>
            </w:r>
          </w:p>
          <w:p w:rsidR="002D6C5D" w:rsidRPr="002D6C5D" w:rsidRDefault="002D6C5D" w:rsidP="002D6C5D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222222"/>
              </w:rPr>
            </w:pPr>
            <w:r w:rsidRPr="002D6C5D">
              <w:rPr>
                <w:bCs/>
                <w:color w:val="222222"/>
              </w:rPr>
              <w:t>- parametry techniczne:</w:t>
            </w:r>
          </w:p>
          <w:p w:rsidR="002D6C5D" w:rsidRPr="002D6C5D" w:rsidRDefault="002D6C5D" w:rsidP="002D6C5D">
            <w:pPr>
              <w:numPr>
                <w:ilvl w:val="0"/>
                <w:numId w:val="21"/>
              </w:numPr>
              <w:shd w:val="clear" w:color="auto" w:fill="FFFFFF"/>
              <w:rPr>
                <w:color w:val="222222"/>
              </w:rPr>
            </w:pPr>
            <w:r w:rsidRPr="002D6C5D">
              <w:rPr>
                <w:color w:val="222222"/>
              </w:rPr>
              <w:t>Moc 180W</w:t>
            </w:r>
          </w:p>
          <w:p w:rsidR="002D6C5D" w:rsidRPr="002D6C5D" w:rsidRDefault="002D6C5D" w:rsidP="002D6C5D">
            <w:pPr>
              <w:numPr>
                <w:ilvl w:val="0"/>
                <w:numId w:val="21"/>
              </w:numPr>
              <w:shd w:val="clear" w:color="auto" w:fill="FFFFFF"/>
              <w:rPr>
                <w:color w:val="222222"/>
              </w:rPr>
            </w:pPr>
            <w:r w:rsidRPr="002D6C5D">
              <w:rPr>
                <w:color w:val="222222"/>
              </w:rPr>
              <w:t>Napięcie znamionowe 230V~50Hz</w:t>
            </w:r>
          </w:p>
          <w:p w:rsidR="002D6C5D" w:rsidRPr="002D6C5D" w:rsidRDefault="002D6C5D" w:rsidP="002D6C5D">
            <w:pPr>
              <w:numPr>
                <w:ilvl w:val="0"/>
                <w:numId w:val="21"/>
              </w:numPr>
              <w:shd w:val="clear" w:color="auto" w:fill="FFFFFF"/>
              <w:rPr>
                <w:color w:val="222222"/>
              </w:rPr>
            </w:pPr>
            <w:r w:rsidRPr="002D6C5D">
              <w:rPr>
                <w:color w:val="222222"/>
              </w:rPr>
              <w:t>Rodzaj pracy-przerywana: Czas pracy max. 12 sek., Czas przerwy - 48 sek.</w:t>
            </w:r>
          </w:p>
          <w:p w:rsidR="002D6C5D" w:rsidRDefault="002D6C5D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3717" w:rsidTr="00BE3717">
        <w:tc>
          <w:tcPr>
            <w:tcW w:w="988" w:type="dxa"/>
          </w:tcPr>
          <w:p w:rsidR="00BE3717" w:rsidRPr="0080098E" w:rsidRDefault="001761D1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3717" w:rsidRPr="0080098E" w:rsidRDefault="00EC41F4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Lutownica/Stacja lutownicza z gorącym powietrzem</w:t>
            </w:r>
          </w:p>
        </w:tc>
        <w:tc>
          <w:tcPr>
            <w:tcW w:w="1134" w:type="dxa"/>
          </w:tcPr>
          <w:p w:rsidR="00EC41F4" w:rsidRPr="0080098E" w:rsidRDefault="00644BDC" w:rsidP="002D6C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EC41F4">
              <w:rPr>
                <w:rFonts w:ascii="Times New Roman" w:hAnsi="Times New Roman"/>
                <w:bCs/>
                <w:sz w:val="24"/>
                <w:szCs w:val="24"/>
              </w:rPr>
              <w:t>szt.</w:t>
            </w:r>
          </w:p>
        </w:tc>
        <w:tc>
          <w:tcPr>
            <w:tcW w:w="5103" w:type="dxa"/>
          </w:tcPr>
          <w:p w:rsidR="00EC41F4" w:rsidRDefault="00EC41F4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Stacja lutownicza z gorącym powietrzem</w:t>
            </w:r>
            <w:r w:rsidR="00EF38ED">
              <w:rPr>
                <w:rFonts w:ascii="Times New Roman" w:hAnsi="Times New Roman"/>
                <w:bCs/>
                <w:sz w:val="24"/>
                <w:szCs w:val="24"/>
              </w:rPr>
              <w:t xml:space="preserve"> – urządzenie typu 2w1.</w:t>
            </w:r>
          </w:p>
          <w:p w:rsidR="00EF38ED" w:rsidRDefault="00EF38ED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Stacja lutownicza z wbudowaną dodatkową stacją na gorące powietrze:</w:t>
            </w:r>
          </w:p>
          <w:p w:rsidR="00EF38ED" w:rsidRDefault="00EF38ED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cyfrowa regulacja wydmuchiwanego powietrza,</w:t>
            </w:r>
          </w:p>
          <w:p w:rsidR="00EF38ED" w:rsidRDefault="00EF38ED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płynna regulacja strumienia powietrza (szeroki zakres) do 120 l/min.</w:t>
            </w:r>
          </w:p>
          <w:p w:rsidR="00EF38ED" w:rsidRDefault="00EF38ED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mocna grzałka powoduje szybkie nagrzewanie do zadanej temperatury i jej stabilizacje bez względu od szybkości przepływu powietrza,</w:t>
            </w:r>
          </w:p>
          <w:p w:rsidR="00EF38ED" w:rsidRDefault="00EF38ED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wirnik wentylatora napędzany silnikiem bezszczotkowym (duża trwałość i niezawodność, cicha praca, małe wibracje),</w:t>
            </w:r>
          </w:p>
          <w:p w:rsidR="00EF38ED" w:rsidRDefault="00EF38ED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wbudowany czujnik indukcyjny w kolbie (po odłożeniu kolby stacja przechodzi w tryb „stand-by”,</w:t>
            </w:r>
          </w:p>
          <w:p w:rsidR="00EF38ED" w:rsidRDefault="00EF38ED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konstrukcja ESD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safe</w:t>
            </w:r>
            <w:proofErr w:type="spellEnd"/>
          </w:p>
          <w:p w:rsidR="00EF38ED" w:rsidRDefault="00EF38ED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38ED" w:rsidRDefault="00EF38ED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Stacja l</w:t>
            </w:r>
            <w:r w:rsidR="00644BDC">
              <w:rPr>
                <w:rFonts w:ascii="Times New Roman" w:hAnsi="Times New Roman"/>
                <w:bCs/>
                <w:sz w:val="24"/>
                <w:szCs w:val="24"/>
              </w:rPr>
              <w:t>utownicza kolbowa:</w:t>
            </w:r>
          </w:p>
          <w:p w:rsidR="00644BDC" w:rsidRDefault="00644BD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płynna regulacja ustawionej temperatury od 200 st. C do 480 st. C,</w:t>
            </w:r>
          </w:p>
          <w:p w:rsidR="00644BDC" w:rsidRDefault="00644BD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ceramiczna grzałka,</w:t>
            </w:r>
          </w:p>
          <w:p w:rsidR="00644BDC" w:rsidRDefault="00644BD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moc: 60 W,</w:t>
            </w:r>
          </w:p>
          <w:p w:rsidR="00644BDC" w:rsidRDefault="00644BD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cyfrowy wyświetlacz LED ustawionej / aktualnej temperatury,</w:t>
            </w:r>
          </w:p>
          <w:p w:rsidR="00644BDC" w:rsidRDefault="00644BD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zabezpieczenie ESD,</w:t>
            </w:r>
          </w:p>
          <w:p w:rsidR="00644BDC" w:rsidRDefault="00644BD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długość kabla ok. 130 cm,</w:t>
            </w:r>
          </w:p>
          <w:p w:rsidR="00644BDC" w:rsidRPr="0080098E" w:rsidRDefault="00644BD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wymienne groty (szeroki wybór).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1761D1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3717" w:rsidRPr="0080098E" w:rsidRDefault="00EC41F4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Aparat fotograficzny oraz kamera cyfrowa w jednym urządzeniu</w:t>
            </w:r>
          </w:p>
        </w:tc>
        <w:tc>
          <w:tcPr>
            <w:tcW w:w="1134" w:type="dxa"/>
          </w:tcPr>
          <w:p w:rsidR="00BE3717" w:rsidRPr="0080098E" w:rsidRDefault="00EC41F4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szt.</w:t>
            </w:r>
          </w:p>
        </w:tc>
        <w:tc>
          <w:tcPr>
            <w:tcW w:w="5103" w:type="dxa"/>
          </w:tcPr>
          <w:p w:rsidR="000A58A7" w:rsidRDefault="000A58A7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Typ: Lustrzanka cyfrowa,</w:t>
            </w:r>
          </w:p>
          <w:p w:rsidR="00BE3717" w:rsidRDefault="002A5B5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Rozdzielczość matrycy min. 24,1 MP,</w:t>
            </w:r>
          </w:p>
          <w:p w:rsidR="000A58A7" w:rsidRDefault="000A58A7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Rozmiar matrycy: 22,3 x 14,9 mm,</w:t>
            </w:r>
          </w:p>
          <w:p w:rsidR="000A58A7" w:rsidRDefault="000A58A7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Optyczny wizjer,</w:t>
            </w:r>
          </w:p>
          <w:p w:rsidR="000A58A7" w:rsidRDefault="000A58A7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Ekran LCD o przekątnej 7,5 cm,</w:t>
            </w:r>
          </w:p>
          <w:p w:rsidR="002A5B5C" w:rsidRDefault="002A5B5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Wbudowana lampa błyskowa,</w:t>
            </w:r>
          </w:p>
          <w:p w:rsidR="002A5B5C" w:rsidRDefault="002A5B5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Interfejs: USB, Wi-Fi, Bluetooth,</w:t>
            </w:r>
          </w:p>
          <w:p w:rsidR="002A5B5C" w:rsidRDefault="002A5B5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Stabiliza</w:t>
            </w:r>
            <w:r w:rsidR="000A58A7">
              <w:rPr>
                <w:rFonts w:ascii="Times New Roman" w:hAnsi="Times New Roman"/>
                <w:bCs/>
                <w:sz w:val="24"/>
                <w:szCs w:val="24"/>
              </w:rPr>
              <w:t>tor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obrazu: optyczny w obiektywie,</w:t>
            </w:r>
          </w:p>
          <w:p w:rsidR="002A5B5C" w:rsidRDefault="002A5B5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0A58A7">
              <w:rPr>
                <w:rFonts w:ascii="Times New Roman" w:hAnsi="Times New Roman"/>
                <w:bCs/>
                <w:sz w:val="24"/>
                <w:szCs w:val="24"/>
              </w:rPr>
              <w:t>Zapis filmów: rozdzielczość Full HD (1920x1080)</w:t>
            </w:r>
          </w:p>
          <w:p w:rsidR="000A58A7" w:rsidRDefault="000A58A7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Torba</w:t>
            </w:r>
          </w:p>
          <w:p w:rsidR="000A58A7" w:rsidRPr="0080098E" w:rsidRDefault="000A58A7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Nośnik danych – Karta SDHC 64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Gb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bądź kompatybilna</w:t>
            </w:r>
          </w:p>
        </w:tc>
      </w:tr>
      <w:tr w:rsidR="00BE3717" w:rsidTr="00BE3717">
        <w:tc>
          <w:tcPr>
            <w:tcW w:w="988" w:type="dxa"/>
          </w:tcPr>
          <w:p w:rsidR="00BE3717" w:rsidRPr="0080098E" w:rsidRDefault="001761D1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3717" w:rsidRPr="0080098E" w:rsidRDefault="002A5B5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Statyw z akcesoriami</w:t>
            </w:r>
          </w:p>
        </w:tc>
        <w:tc>
          <w:tcPr>
            <w:tcW w:w="1134" w:type="dxa"/>
          </w:tcPr>
          <w:p w:rsidR="00BE3717" w:rsidRPr="0080098E" w:rsidRDefault="002A5B5C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717" w:rsidRDefault="00FD1874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maksymalna wysokość statywu: 183 cm (pozycja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monopodu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stopka wysunięta ku górze)</w:t>
            </w:r>
          </w:p>
          <w:p w:rsidR="00FD1874" w:rsidRDefault="00FD1874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maksymalna wysokość robocza: 163 cm</w:t>
            </w:r>
            <w:r w:rsidR="00BC51AA">
              <w:rPr>
                <w:rFonts w:ascii="Times New Roman" w:hAnsi="Times New Roman"/>
                <w:bCs/>
                <w:sz w:val="24"/>
                <w:szCs w:val="24"/>
              </w:rPr>
              <w:t xml:space="preserve"> (w pozycji </w:t>
            </w:r>
            <w:proofErr w:type="spellStart"/>
            <w:r w:rsidR="00BC51AA">
              <w:rPr>
                <w:rFonts w:ascii="Times New Roman" w:hAnsi="Times New Roman"/>
                <w:bCs/>
                <w:sz w:val="24"/>
                <w:szCs w:val="24"/>
              </w:rPr>
              <w:t>monopodu</w:t>
            </w:r>
            <w:proofErr w:type="spellEnd"/>
            <w:r w:rsidR="00BC51AA">
              <w:rPr>
                <w:rFonts w:ascii="Times New Roman" w:hAnsi="Times New Roman"/>
                <w:bCs/>
                <w:sz w:val="24"/>
                <w:szCs w:val="24"/>
              </w:rPr>
              <w:t>: 167 cm)</w:t>
            </w:r>
          </w:p>
          <w:p w:rsidR="00BC51AA" w:rsidRDefault="00BC51AA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wys. Robocza przy całkowitym rozstawie nóg: 158 cm,</w:t>
            </w:r>
          </w:p>
          <w:p w:rsidR="00BC51AA" w:rsidRDefault="00BC51AA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minimalna wysokość robocza: 61 cm,</w:t>
            </w:r>
          </w:p>
          <w:p w:rsidR="00BC51AA" w:rsidRPr="0080098E" w:rsidRDefault="00BC51AA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głowica ruchoma </w:t>
            </w:r>
          </w:p>
        </w:tc>
      </w:tr>
      <w:tr w:rsidR="00BE3717" w:rsidTr="00BE3717">
        <w:tc>
          <w:tcPr>
            <w:tcW w:w="988" w:type="dxa"/>
          </w:tcPr>
          <w:p w:rsidR="00BE3717" w:rsidRDefault="001761D1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3717" w:rsidRPr="0080098E" w:rsidRDefault="002A5B5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Mikroport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 akcesoriami</w:t>
            </w:r>
          </w:p>
        </w:tc>
        <w:tc>
          <w:tcPr>
            <w:tcW w:w="1134" w:type="dxa"/>
          </w:tcPr>
          <w:p w:rsidR="00BE3717" w:rsidRPr="0080098E" w:rsidRDefault="002A5B5C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BE3717" w:rsidRPr="0080098E" w:rsidRDefault="002A5B5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Nie wymagający podłączenia kablowego do kamery.</w:t>
            </w:r>
          </w:p>
        </w:tc>
      </w:tr>
      <w:tr w:rsidR="00BE3717" w:rsidTr="00BE3717">
        <w:tc>
          <w:tcPr>
            <w:tcW w:w="988" w:type="dxa"/>
          </w:tcPr>
          <w:p w:rsidR="00BE3717" w:rsidRDefault="001761D1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3717" w:rsidRPr="0080098E" w:rsidRDefault="002A5B5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Oświetlenie do realizacji nagrań</w:t>
            </w:r>
          </w:p>
        </w:tc>
        <w:tc>
          <w:tcPr>
            <w:tcW w:w="1134" w:type="dxa"/>
          </w:tcPr>
          <w:p w:rsidR="00BE3717" w:rsidRPr="0080098E" w:rsidRDefault="007B29E0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szt.</w:t>
            </w:r>
          </w:p>
        </w:tc>
        <w:tc>
          <w:tcPr>
            <w:tcW w:w="5103" w:type="dxa"/>
          </w:tcPr>
          <w:p w:rsidR="00BE3717" w:rsidRPr="0080098E" w:rsidRDefault="007B29E0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Panel o maks. Mocy 1500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lux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/m, z płynną regulacją temperatury barwowej  3200 – 5600 K i kątem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świecenia 120 st. Z tyłu znajduje się panel LCD, który pokazuje aktualne parametry ustawień i poziom naładowania baterii. Panelem można sterować za pomocą pilota, który jest w zestawie, w zasięgu 50 m. Lampa może być zasilana z sieci bądź akumulatorem. Pobór mocy: 70 W.</w:t>
            </w:r>
          </w:p>
        </w:tc>
      </w:tr>
      <w:tr w:rsidR="00811F28" w:rsidTr="00BE3717">
        <w:tc>
          <w:tcPr>
            <w:tcW w:w="988" w:type="dxa"/>
          </w:tcPr>
          <w:p w:rsidR="00811F28" w:rsidRDefault="001761D1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  <w:r w:rsidR="007B29E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11F28" w:rsidRDefault="00811F28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Oświetlenie do realizacji nagrań</w:t>
            </w:r>
          </w:p>
        </w:tc>
        <w:tc>
          <w:tcPr>
            <w:tcW w:w="1134" w:type="dxa"/>
          </w:tcPr>
          <w:p w:rsidR="00811F28" w:rsidRDefault="007B29E0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szt.</w:t>
            </w:r>
          </w:p>
        </w:tc>
        <w:tc>
          <w:tcPr>
            <w:tcW w:w="5103" w:type="dxa"/>
          </w:tcPr>
          <w:p w:rsidR="00811F28" w:rsidRDefault="00823CF3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Komplet: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softbox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oktagonalny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70 cm, świetlówka 125 W, statyw</w:t>
            </w:r>
          </w:p>
        </w:tc>
      </w:tr>
      <w:tr w:rsidR="00BE3717" w:rsidTr="00BE3717">
        <w:tc>
          <w:tcPr>
            <w:tcW w:w="988" w:type="dxa"/>
          </w:tcPr>
          <w:p w:rsidR="00BE3717" w:rsidRDefault="001761D1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BE371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E3717" w:rsidRPr="0080098E" w:rsidRDefault="002A5B5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Mikrofon kierunkowy z akcesoriami</w:t>
            </w:r>
          </w:p>
        </w:tc>
        <w:tc>
          <w:tcPr>
            <w:tcW w:w="1134" w:type="dxa"/>
          </w:tcPr>
          <w:p w:rsidR="00BE3717" w:rsidRPr="0080098E" w:rsidRDefault="00823CF3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2A5B5C">
              <w:rPr>
                <w:rFonts w:ascii="Times New Roman" w:hAnsi="Times New Roman"/>
                <w:bCs/>
                <w:sz w:val="24"/>
                <w:szCs w:val="24"/>
              </w:rPr>
              <w:t xml:space="preserve"> szt.</w:t>
            </w:r>
          </w:p>
        </w:tc>
        <w:tc>
          <w:tcPr>
            <w:tcW w:w="5103" w:type="dxa"/>
          </w:tcPr>
          <w:p w:rsidR="00823CF3" w:rsidRDefault="00823CF3" w:rsidP="00823C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Nakamerowy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pojemnościowy mikrofon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kardioidalny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z odsłuchem, który pozwala na rejestrowanie najdrobniejszych szczegółów. Mikrofon posiada 3-stopniową regulację wzmocnienia, filtr górnoprzepustowy 100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Hz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i poręczne akcesoria, które ułatwiają pracę. Świetnie radzi sobie z redukcją szumów i hałasów. Brak konieczności instalowania sterowników. </w:t>
            </w:r>
          </w:p>
          <w:p w:rsidR="00823CF3" w:rsidRDefault="00823CF3" w:rsidP="00823C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W zestawie: </w:t>
            </w:r>
          </w:p>
          <w:p w:rsidR="00BE3717" w:rsidRDefault="00823CF3" w:rsidP="00823C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bawełniana osłona przeciwwiatrowa, amortyzator redukujący wstrząsy, płócienna torebka, kable TRS/TRRS 3,5 mm, </w:t>
            </w:r>
          </w:p>
          <w:p w:rsidR="00823CF3" w:rsidRPr="0080098E" w:rsidRDefault="00823CF3" w:rsidP="00823CF3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wym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: śr. 3,2 cm, dł. 18,6 cm, waga: 52 g</w:t>
            </w:r>
          </w:p>
        </w:tc>
      </w:tr>
      <w:tr w:rsidR="002A5B5C" w:rsidTr="00BE3717">
        <w:tc>
          <w:tcPr>
            <w:tcW w:w="988" w:type="dxa"/>
          </w:tcPr>
          <w:p w:rsidR="002A5B5C" w:rsidRDefault="001761D1" w:rsidP="006F626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2A5B5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A5B5C" w:rsidRDefault="002A5B5C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Gimbal</w:t>
            </w:r>
            <w:proofErr w:type="spellEnd"/>
          </w:p>
        </w:tc>
        <w:tc>
          <w:tcPr>
            <w:tcW w:w="1134" w:type="dxa"/>
          </w:tcPr>
          <w:p w:rsidR="002A5B5C" w:rsidRDefault="00B70B5D" w:rsidP="00B70B5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szt.</w:t>
            </w:r>
          </w:p>
        </w:tc>
        <w:tc>
          <w:tcPr>
            <w:tcW w:w="5103" w:type="dxa"/>
          </w:tcPr>
          <w:p w:rsidR="00823CF3" w:rsidRPr="00B70B5D" w:rsidRDefault="00823CF3" w:rsidP="00B70B5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459" w:hanging="426"/>
              <w:rPr>
                <w:color w:val="222222"/>
              </w:rPr>
            </w:pPr>
            <w:r w:rsidRPr="00B70B5D">
              <w:rPr>
                <w:b/>
                <w:bCs/>
                <w:color w:val="222222"/>
              </w:rPr>
              <w:t>Przeznaczenie:</w:t>
            </w:r>
            <w:r w:rsidRPr="00B70B5D">
              <w:rPr>
                <w:color w:val="222222"/>
              </w:rPr>
              <w:t> Aparat i kamera</w:t>
            </w:r>
          </w:p>
          <w:p w:rsidR="00823CF3" w:rsidRPr="00B70B5D" w:rsidRDefault="00823CF3" w:rsidP="00B70B5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459" w:hanging="426"/>
              <w:rPr>
                <w:color w:val="222222"/>
              </w:rPr>
            </w:pPr>
            <w:r w:rsidRPr="00B70B5D">
              <w:rPr>
                <w:b/>
                <w:bCs/>
                <w:color w:val="222222"/>
              </w:rPr>
              <w:t>Rodzaj akcesorium:</w:t>
            </w:r>
            <w:r w:rsidRPr="00B70B5D">
              <w:rPr>
                <w:color w:val="222222"/>
              </w:rPr>
              <w:t> </w:t>
            </w:r>
            <w:proofErr w:type="spellStart"/>
            <w:r w:rsidRPr="00B70B5D">
              <w:rPr>
                <w:color w:val="222222"/>
              </w:rPr>
              <w:t>Gimbal</w:t>
            </w:r>
            <w:proofErr w:type="spellEnd"/>
            <w:r w:rsidRPr="00B70B5D">
              <w:rPr>
                <w:color w:val="222222"/>
              </w:rPr>
              <w:t xml:space="preserve"> ręczny</w:t>
            </w:r>
          </w:p>
          <w:p w:rsidR="00823CF3" w:rsidRPr="00B70B5D" w:rsidRDefault="00823CF3" w:rsidP="00B70B5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459" w:hanging="426"/>
              <w:rPr>
                <w:color w:val="222222"/>
              </w:rPr>
            </w:pPr>
            <w:r w:rsidRPr="00B70B5D">
              <w:rPr>
                <w:b/>
                <w:bCs/>
                <w:color w:val="222222"/>
              </w:rPr>
              <w:t>Typ stabilizatora:</w:t>
            </w:r>
            <w:r w:rsidRPr="00B70B5D">
              <w:rPr>
                <w:color w:val="222222"/>
              </w:rPr>
              <w:t> Elektroniczny</w:t>
            </w:r>
          </w:p>
          <w:p w:rsidR="00823CF3" w:rsidRPr="00B70B5D" w:rsidRDefault="00823CF3" w:rsidP="00B70B5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459" w:hanging="426"/>
              <w:rPr>
                <w:color w:val="222222"/>
              </w:rPr>
            </w:pPr>
            <w:r w:rsidRPr="00B70B5D">
              <w:rPr>
                <w:b/>
                <w:bCs/>
                <w:color w:val="222222"/>
              </w:rPr>
              <w:t>Kolor:</w:t>
            </w:r>
            <w:r w:rsidRPr="00B70B5D">
              <w:rPr>
                <w:color w:val="222222"/>
              </w:rPr>
              <w:t> Czarny</w:t>
            </w:r>
          </w:p>
          <w:p w:rsidR="00823CF3" w:rsidRPr="00B70B5D" w:rsidRDefault="00823CF3" w:rsidP="00B70B5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459" w:hanging="426"/>
              <w:rPr>
                <w:color w:val="222222"/>
              </w:rPr>
            </w:pPr>
            <w:r w:rsidRPr="00B70B5D">
              <w:rPr>
                <w:b/>
                <w:bCs/>
                <w:color w:val="222222"/>
              </w:rPr>
              <w:t>Udźwig [g]:</w:t>
            </w:r>
            <w:r w:rsidRPr="00B70B5D">
              <w:rPr>
                <w:color w:val="222222"/>
              </w:rPr>
              <w:t> 2000</w:t>
            </w:r>
          </w:p>
          <w:p w:rsidR="00823CF3" w:rsidRPr="00B70B5D" w:rsidRDefault="00823CF3" w:rsidP="00B70B5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459" w:hanging="426"/>
              <w:rPr>
                <w:color w:val="222222"/>
              </w:rPr>
            </w:pPr>
            <w:r w:rsidRPr="00B70B5D">
              <w:rPr>
                <w:b/>
                <w:bCs/>
                <w:color w:val="222222"/>
              </w:rPr>
              <w:t>Waga[g]:</w:t>
            </w:r>
            <w:r w:rsidRPr="00B70B5D">
              <w:rPr>
                <w:color w:val="222222"/>
              </w:rPr>
              <w:t> 1100</w:t>
            </w:r>
          </w:p>
          <w:p w:rsidR="00823CF3" w:rsidRPr="00B70B5D" w:rsidRDefault="00823CF3" w:rsidP="00B70B5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459" w:hanging="426"/>
              <w:rPr>
                <w:color w:val="222222"/>
              </w:rPr>
            </w:pPr>
            <w:r w:rsidRPr="00B70B5D">
              <w:rPr>
                <w:b/>
                <w:bCs/>
                <w:color w:val="222222"/>
              </w:rPr>
              <w:t>Załączona dokumentacja:</w:t>
            </w:r>
            <w:r w:rsidRPr="00B70B5D">
              <w:rPr>
                <w:color w:val="222222"/>
              </w:rPr>
              <w:t> Instrukcja obsługi w języku polskim Karta gwarancyjna</w:t>
            </w:r>
          </w:p>
          <w:p w:rsidR="00823CF3" w:rsidRPr="00B70B5D" w:rsidRDefault="00823CF3" w:rsidP="00B70B5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459" w:hanging="426"/>
              <w:rPr>
                <w:color w:val="222222"/>
              </w:rPr>
            </w:pPr>
            <w:r w:rsidRPr="00B70B5D">
              <w:rPr>
                <w:b/>
                <w:bCs/>
                <w:color w:val="222222"/>
              </w:rPr>
              <w:t>Zawartość zestawu:</w:t>
            </w:r>
            <w:r w:rsidRPr="00B70B5D">
              <w:rPr>
                <w:color w:val="222222"/>
              </w:rPr>
              <w:t> Klucz Uchwyt mocujący Uchwyt na telefon Kabel USB Kabel sterowania aparatem Szybkozłączka Statyw Uchwyt</w:t>
            </w:r>
          </w:p>
          <w:p w:rsidR="002A5B5C" w:rsidRPr="00B70B5D" w:rsidRDefault="00823CF3" w:rsidP="00B70B5D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459" w:hanging="426"/>
              <w:rPr>
                <w:rFonts w:ascii="Arial" w:hAnsi="Arial" w:cs="Arial"/>
                <w:color w:val="222222"/>
              </w:rPr>
            </w:pPr>
            <w:r w:rsidRPr="00B70B5D">
              <w:rPr>
                <w:b/>
                <w:bCs/>
                <w:color w:val="222222"/>
              </w:rPr>
              <w:t>Dedykowany model:</w:t>
            </w:r>
            <w:r w:rsidRPr="00B70B5D">
              <w:rPr>
                <w:color w:val="222222"/>
              </w:rPr>
              <w:t> Uniwersaln</w:t>
            </w:r>
            <w:r w:rsidR="00B70B5D">
              <w:rPr>
                <w:color w:val="222222"/>
              </w:rPr>
              <w:t>y</w:t>
            </w:r>
          </w:p>
        </w:tc>
      </w:tr>
    </w:tbl>
    <w:p w:rsidR="008B713E" w:rsidRDefault="008B713E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:rsidR="0081141F" w:rsidRPr="00A86BA0" w:rsidRDefault="0081141F" w:rsidP="00E40D3C">
      <w:pPr>
        <w:autoSpaceDE w:val="0"/>
        <w:ind w:firstLine="284"/>
        <w:jc w:val="both"/>
        <w:rPr>
          <w:b/>
          <w:bCs/>
        </w:rPr>
      </w:pPr>
      <w:r w:rsidRPr="00A86BA0">
        <w:rPr>
          <w:b/>
          <w:bCs/>
        </w:rPr>
        <w:t>Ponadto urządzenia:</w:t>
      </w:r>
    </w:p>
    <w:p w:rsidR="00B56F06" w:rsidRPr="00A86BA0" w:rsidRDefault="00B56F06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A86BA0">
        <w:rPr>
          <w:rFonts w:ascii="Times New Roman" w:hAnsi="Times New Roman"/>
          <w:bCs/>
          <w:sz w:val="24"/>
          <w:szCs w:val="24"/>
        </w:rPr>
        <w:t xml:space="preserve">Dla wyposażenia o jednostkowej wartości powyżej 500,00 zł brutto </w:t>
      </w:r>
      <w:r w:rsidR="007A50F7" w:rsidRPr="00A86BA0">
        <w:rPr>
          <w:rFonts w:ascii="Times New Roman" w:hAnsi="Times New Roman"/>
          <w:bCs/>
          <w:sz w:val="24"/>
          <w:szCs w:val="24"/>
        </w:rPr>
        <w:t>wymagana</w:t>
      </w:r>
      <w:r w:rsidR="00490B5A" w:rsidRPr="00A86BA0">
        <w:rPr>
          <w:rFonts w:ascii="Times New Roman" w:hAnsi="Times New Roman"/>
          <w:bCs/>
          <w:sz w:val="24"/>
          <w:szCs w:val="24"/>
        </w:rPr>
        <w:t xml:space="preserve"> jest gwarancja c </w:t>
      </w:r>
      <w:r w:rsidRPr="00A86BA0">
        <w:rPr>
          <w:rFonts w:ascii="Times New Roman" w:hAnsi="Times New Roman"/>
          <w:bCs/>
          <w:sz w:val="24"/>
          <w:szCs w:val="24"/>
        </w:rPr>
        <w:t xml:space="preserve">o najmniej 12 </w:t>
      </w:r>
      <w:r w:rsidR="007A50F7" w:rsidRPr="00A86BA0">
        <w:rPr>
          <w:rFonts w:ascii="Times New Roman" w:hAnsi="Times New Roman"/>
          <w:bCs/>
          <w:sz w:val="24"/>
          <w:szCs w:val="24"/>
        </w:rPr>
        <w:t>miesięcy</w:t>
      </w:r>
      <w:r w:rsidRPr="00A86BA0">
        <w:rPr>
          <w:rFonts w:ascii="Times New Roman" w:hAnsi="Times New Roman"/>
          <w:bCs/>
          <w:sz w:val="24"/>
          <w:szCs w:val="24"/>
        </w:rPr>
        <w:t xml:space="preserve">, autoryzowany serwis na terenie Polski, SLA do 3 tygodni, </w:t>
      </w:r>
      <w:r w:rsidR="007A50F7" w:rsidRPr="00A86BA0">
        <w:rPr>
          <w:rFonts w:ascii="Times New Roman" w:hAnsi="Times New Roman"/>
          <w:bCs/>
          <w:sz w:val="24"/>
          <w:szCs w:val="24"/>
        </w:rPr>
        <w:t>serwis</w:t>
      </w:r>
      <w:r w:rsidR="00A86BA0">
        <w:rPr>
          <w:rFonts w:ascii="Times New Roman" w:hAnsi="Times New Roman"/>
          <w:bCs/>
          <w:sz w:val="24"/>
          <w:szCs w:val="24"/>
        </w:rPr>
        <w:t xml:space="preserve"> i </w:t>
      </w:r>
      <w:r w:rsidRPr="00A86BA0">
        <w:rPr>
          <w:rFonts w:ascii="Times New Roman" w:hAnsi="Times New Roman"/>
          <w:bCs/>
          <w:sz w:val="24"/>
          <w:szCs w:val="24"/>
        </w:rPr>
        <w:t xml:space="preserve">wsparcie techniczne (serwis obowiązkowo na terenie RP, wsparcie techniczne w języku polskim), instrukcje obsługi </w:t>
      </w:r>
    </w:p>
    <w:p w:rsidR="0081141F" w:rsidRPr="00A86BA0" w:rsidRDefault="0081141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A86BA0">
        <w:rPr>
          <w:rFonts w:ascii="Times New Roman" w:hAnsi="Times New Roman"/>
          <w:bCs/>
          <w:sz w:val="24"/>
          <w:szCs w:val="24"/>
        </w:rPr>
        <w:t>Posiadają deklarację CE;</w:t>
      </w:r>
    </w:p>
    <w:p w:rsidR="0081141F" w:rsidRPr="00A86BA0" w:rsidRDefault="0081141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A86BA0">
        <w:rPr>
          <w:rFonts w:ascii="Times New Roman" w:hAnsi="Times New Roman"/>
          <w:bCs/>
          <w:sz w:val="24"/>
          <w:szCs w:val="24"/>
        </w:rPr>
        <w:t>Posiadają certyfikat ISO 9001 dla producenta;</w:t>
      </w:r>
    </w:p>
    <w:p w:rsidR="0081141F" w:rsidRPr="00A86BA0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A86BA0">
        <w:rPr>
          <w:rFonts w:ascii="Times New Roman" w:hAnsi="Times New Roman"/>
          <w:bCs/>
          <w:sz w:val="24"/>
          <w:szCs w:val="24"/>
        </w:rPr>
        <w:t>W przypadku zakupu danego rodzaju pomocy dydaktycznych w więcej niż jednym egzemplarzu wszystkie pomoce dydaktyczne danego rodzaju pochodzą od jednego producenta;</w:t>
      </w:r>
    </w:p>
    <w:p w:rsidR="00C8253F" w:rsidRPr="00A86BA0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A86BA0">
        <w:rPr>
          <w:rFonts w:ascii="Times New Roman" w:hAnsi="Times New Roman"/>
          <w:bCs/>
          <w:sz w:val="24"/>
          <w:szCs w:val="24"/>
        </w:rPr>
        <w:t>Komplet urządzeń i oprogramowania do obsługi pomocy dydaktycznych danego rodzaju pochodzi od jednego dostawcy;</w:t>
      </w:r>
    </w:p>
    <w:p w:rsidR="00C8253F" w:rsidRPr="00A86BA0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A86BA0">
        <w:rPr>
          <w:rFonts w:ascii="Times New Roman" w:hAnsi="Times New Roman"/>
          <w:bCs/>
          <w:sz w:val="24"/>
          <w:szCs w:val="24"/>
        </w:rPr>
        <w:lastRenderedPageBreak/>
        <w:t>Są fabrycznie nowe (wyprodukowane nie wcześniej niż 9 miesięcy przed dostawą) i wolne od obciążeń prawami osób trzecich;</w:t>
      </w:r>
    </w:p>
    <w:p w:rsidR="00C8253F" w:rsidRPr="00A86BA0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A86BA0">
        <w:rPr>
          <w:rFonts w:ascii="Times New Roman" w:hAnsi="Times New Roman"/>
          <w:bCs/>
          <w:sz w:val="24"/>
          <w:szCs w:val="24"/>
        </w:rPr>
        <w:t>Posiadają dołączone instrukcje i materiały dotyczące użytkowania, sporządzone w języku polskim;</w:t>
      </w:r>
    </w:p>
    <w:p w:rsidR="00C8253F" w:rsidRPr="00A86BA0" w:rsidRDefault="00C8253F" w:rsidP="00926408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/>
          <w:bCs/>
          <w:sz w:val="24"/>
          <w:szCs w:val="24"/>
        </w:rPr>
      </w:pPr>
      <w:r w:rsidRPr="00A86BA0">
        <w:rPr>
          <w:rFonts w:ascii="Times New Roman" w:hAnsi="Times New Roman"/>
          <w:bCs/>
          <w:sz w:val="24"/>
          <w:szCs w:val="24"/>
        </w:rPr>
        <w:t>Posiadają okres gwarancji udzielonej przez producenta lub dostawcę nie krótszy niż 2 lat, wskazane minimum 36 miesięcy.</w:t>
      </w:r>
    </w:p>
    <w:p w:rsidR="00A86BA0" w:rsidRDefault="00A86BA0" w:rsidP="00A86BA0">
      <w:pPr>
        <w:autoSpaceDE w:val="0"/>
        <w:jc w:val="both"/>
        <w:rPr>
          <w:rFonts w:asciiTheme="minorHAnsi" w:hAnsiTheme="minorHAnsi" w:cstheme="minorHAnsi"/>
          <w:bCs/>
        </w:rPr>
      </w:pPr>
    </w:p>
    <w:p w:rsidR="00A86BA0" w:rsidRPr="006753CF" w:rsidRDefault="00A86BA0" w:rsidP="00A86BA0">
      <w:pPr>
        <w:autoSpaceDE w:val="0"/>
        <w:jc w:val="both"/>
        <w:rPr>
          <w:bCs/>
          <w:u w:val="single"/>
        </w:rPr>
      </w:pPr>
      <w:r w:rsidRPr="006753CF">
        <w:rPr>
          <w:b/>
          <w:bCs/>
          <w:u w:val="single"/>
        </w:rPr>
        <w:t>Podsumowując</w:t>
      </w:r>
      <w:r w:rsidRPr="006753CF">
        <w:rPr>
          <w:bCs/>
          <w:u w:val="single"/>
        </w:rPr>
        <w:t xml:space="preserve">: </w:t>
      </w:r>
    </w:p>
    <w:p w:rsidR="00A86BA0" w:rsidRPr="006753CF" w:rsidRDefault="00A86BA0" w:rsidP="00A86BA0">
      <w:pPr>
        <w:autoSpaceDE w:val="0"/>
        <w:jc w:val="both"/>
        <w:rPr>
          <w:bCs/>
        </w:rPr>
      </w:pPr>
      <w:r w:rsidRPr="006753CF">
        <w:rPr>
          <w:bCs/>
        </w:rPr>
        <w:t>Oferowany przedmiot zamówienia musi być fabrycznie nowy, w 1 gatunku, nieuszkodzony, wolny od wad fizycznych i prawnych, w pełni sprawny i funkcjonujący bez jakichkolwiek zakłóceń oraz zastrzeżeń, pozbawiony praw i obciążeń osób trzecich, a także odpowiadający obowiązującym normom i posiadający niezbędne</w:t>
      </w:r>
      <w:r>
        <w:rPr>
          <w:bCs/>
        </w:rPr>
        <w:t xml:space="preserve"> certyfikaty i atesty zgodnie z </w:t>
      </w:r>
      <w:r w:rsidRPr="006753CF">
        <w:rPr>
          <w:bCs/>
        </w:rPr>
        <w:t xml:space="preserve">obowiązującymi przepisami prawa, które zostaną przekazane Zamawiającemu przed podpisaniem protokołu odbioru, w tym, w szczególności </w:t>
      </w:r>
      <w:r>
        <w:rPr>
          <w:bCs/>
        </w:rPr>
        <w:t>wprowadzony do obrotu zgodnie z </w:t>
      </w:r>
      <w:r w:rsidRPr="006753CF">
        <w:rPr>
          <w:bCs/>
        </w:rPr>
        <w:t>aktami prawnymi wdrażającymi Dyrektywy Nowego Podejś</w:t>
      </w:r>
      <w:r>
        <w:rPr>
          <w:bCs/>
        </w:rPr>
        <w:t>cia, zgodnie z ustawą z dnia 30 </w:t>
      </w:r>
      <w:r w:rsidRPr="006753CF">
        <w:rPr>
          <w:bCs/>
        </w:rPr>
        <w:t>sierpnia 2002r. o systemie oceny zgodności (Dz. U. z 2016r. poz. 655 z późn. zm.) oraz rozporządzeniem Ministra Rozwoju z dnia 2 czerwca 2016r. w sprawie wymagań dla sprzętu elektrycznego (Dz. U. poz. 806) – jeżeli dotyczy.</w:t>
      </w:r>
    </w:p>
    <w:p w:rsidR="00A86BA0" w:rsidRPr="006753CF" w:rsidRDefault="00A86BA0" w:rsidP="00A86BA0">
      <w:pPr>
        <w:autoSpaceDE w:val="0"/>
        <w:jc w:val="both"/>
        <w:rPr>
          <w:bCs/>
        </w:rPr>
      </w:pPr>
      <w:r w:rsidRPr="006753CF">
        <w:rPr>
          <w:bCs/>
        </w:rPr>
        <w:t>Wykonawca dostarczy przedmiot zamówienia dopuszczony do obrotu i stosowania w krajach UE.</w:t>
      </w:r>
    </w:p>
    <w:p w:rsidR="00A86BA0" w:rsidRPr="006753CF" w:rsidRDefault="00A86BA0" w:rsidP="00A86BA0">
      <w:pPr>
        <w:autoSpaceDE w:val="0"/>
        <w:jc w:val="both"/>
        <w:rPr>
          <w:bCs/>
        </w:rPr>
      </w:pPr>
      <w:r w:rsidRPr="006753CF">
        <w:rPr>
          <w:bCs/>
        </w:rPr>
        <w:t>Wykonawca udziela na przedmiot zamówienia minimum 12 miesięcy gwarancji.</w:t>
      </w:r>
    </w:p>
    <w:p w:rsidR="00A86BA0" w:rsidRPr="006753CF" w:rsidRDefault="00A86BA0" w:rsidP="00A86BA0">
      <w:pPr>
        <w:autoSpaceDE w:val="0"/>
        <w:jc w:val="both"/>
        <w:rPr>
          <w:bCs/>
        </w:rPr>
      </w:pPr>
      <w:r w:rsidRPr="006753CF">
        <w:rPr>
          <w:bCs/>
        </w:rPr>
        <w:t>Opłacenie zamówienia odbędzie się na podstawie faktury wystawionej po akceptacji przedmiotu zapytania ofertowego na bazie formularza zamówienia lub umowy.</w:t>
      </w:r>
    </w:p>
    <w:p w:rsidR="00A86BA0" w:rsidRPr="00A86BA0" w:rsidRDefault="00A86BA0" w:rsidP="00A86BA0">
      <w:pPr>
        <w:autoSpaceDE w:val="0"/>
        <w:jc w:val="both"/>
        <w:rPr>
          <w:rFonts w:asciiTheme="minorHAnsi" w:hAnsiTheme="minorHAnsi" w:cstheme="minorHAnsi"/>
          <w:bCs/>
        </w:rPr>
      </w:pPr>
    </w:p>
    <w:p w:rsidR="006A072C" w:rsidRDefault="006A072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br w:type="page"/>
      </w:r>
    </w:p>
    <w:p w:rsidR="005A4D60" w:rsidRPr="00A86BA0" w:rsidRDefault="005A4D60" w:rsidP="00FB173F">
      <w:pPr>
        <w:autoSpaceDE w:val="0"/>
        <w:jc w:val="both"/>
        <w:rPr>
          <w:bCs/>
        </w:rPr>
      </w:pPr>
    </w:p>
    <w:p w:rsidR="006C3C39" w:rsidRPr="00A86BA0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86BA0">
        <w:rPr>
          <w:rFonts w:ascii="Times New Roman" w:hAnsi="Times New Roman"/>
          <w:b/>
          <w:sz w:val="24"/>
          <w:szCs w:val="24"/>
        </w:rPr>
        <w:t>WARUNKI UDZIAŁU W ZAPYTANIU OFERTOWYM</w:t>
      </w:r>
    </w:p>
    <w:p w:rsidR="00A86BA0" w:rsidRPr="00A86BA0" w:rsidRDefault="00A86BA0" w:rsidP="00A86BA0">
      <w:r w:rsidRPr="00A86BA0">
        <w:t>Ofertę może złożyć Wykonawca, który:</w:t>
      </w:r>
    </w:p>
    <w:p w:rsidR="00A86BA0" w:rsidRPr="00A86BA0" w:rsidRDefault="00A86BA0" w:rsidP="00A86BA0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86BA0">
        <w:rPr>
          <w:rFonts w:ascii="Times New Roman" w:hAnsi="Times New Roman"/>
          <w:sz w:val="24"/>
          <w:szCs w:val="24"/>
        </w:rPr>
        <w:t>Wykona przedmiot zamówienia w terminie.</w:t>
      </w:r>
    </w:p>
    <w:p w:rsidR="00A86BA0" w:rsidRPr="00A86BA0" w:rsidRDefault="00A86BA0" w:rsidP="00A86BA0">
      <w:pPr>
        <w:pStyle w:val="Akapitzlist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A86BA0">
        <w:rPr>
          <w:rFonts w:ascii="Times New Roman" w:hAnsi="Times New Roman"/>
          <w:sz w:val="24"/>
          <w:szCs w:val="24"/>
        </w:rPr>
        <w:t>Rozliczy się z Zamawiającym na podstawie faktury VAT.</w:t>
      </w:r>
    </w:p>
    <w:p w:rsidR="00A86BA0" w:rsidRPr="00A86BA0" w:rsidRDefault="00A86BA0" w:rsidP="00A86BA0">
      <w:r w:rsidRPr="00A86BA0">
        <w:t>Wymagania wobec Wykonawcy:</w:t>
      </w:r>
    </w:p>
    <w:p w:rsidR="00A86BA0" w:rsidRPr="00A86BA0" w:rsidRDefault="00A86BA0" w:rsidP="00A86BA0">
      <w:pPr>
        <w:jc w:val="both"/>
      </w:pPr>
      <w:r w:rsidRPr="00A86BA0">
        <w:t>- sytuacja ekonomiczna i finansowa zapewniająca wykonanie zamówienia zgodnie z wymogami określonymi w zapytaniu ofertowym,</w:t>
      </w:r>
    </w:p>
    <w:p w:rsidR="00A86BA0" w:rsidRPr="00A86BA0" w:rsidRDefault="00A86BA0" w:rsidP="00A86BA0">
      <w:pPr>
        <w:jc w:val="both"/>
      </w:pPr>
      <w:r w:rsidRPr="00A86BA0">
        <w:t>- Wiedza i doświadczenie pozwalające na realizację zamówienia zgodnie z wymogami określonymi w zapytaniu ofertowym.</w:t>
      </w:r>
    </w:p>
    <w:p w:rsidR="00A86BA0" w:rsidRPr="00A86BA0" w:rsidRDefault="00A86BA0" w:rsidP="00A86BA0">
      <w:pPr>
        <w:jc w:val="both"/>
      </w:pPr>
    </w:p>
    <w:p w:rsidR="00A86BA0" w:rsidRPr="00A86BA0" w:rsidRDefault="00A86BA0" w:rsidP="00A86BA0">
      <w:pPr>
        <w:jc w:val="both"/>
      </w:pPr>
      <w:r w:rsidRPr="00A86BA0">
        <w:t>Oświadczenie o spełnianiu warunków udziału w postępowaniu w trybie zapytania ofertowego stanowi Załącznik nr 2.</w:t>
      </w:r>
    </w:p>
    <w:p w:rsidR="006C3C39" w:rsidRPr="00A86BA0" w:rsidRDefault="006C3C39" w:rsidP="00125507">
      <w:pPr>
        <w:autoSpaceDE w:val="0"/>
        <w:jc w:val="both"/>
        <w:rPr>
          <w:b/>
          <w:bCs/>
        </w:rPr>
      </w:pPr>
    </w:p>
    <w:p w:rsidR="006C3C39" w:rsidRPr="00A86BA0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86BA0">
        <w:rPr>
          <w:rFonts w:ascii="Times New Roman" w:hAnsi="Times New Roman"/>
          <w:b/>
          <w:sz w:val="24"/>
          <w:szCs w:val="24"/>
        </w:rPr>
        <w:t>OPIS SPOSOBU PRZYGOTOWANIA OFERTY</w:t>
      </w:r>
    </w:p>
    <w:p w:rsidR="00A86BA0" w:rsidRPr="00A86BA0" w:rsidRDefault="00A86BA0" w:rsidP="00A86BA0">
      <w:pPr>
        <w:pStyle w:val="Akapitzlist"/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A86BA0" w:rsidRPr="00A86BA0" w:rsidRDefault="00A86BA0" w:rsidP="00A86BA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6BA0">
        <w:rPr>
          <w:rFonts w:ascii="Times New Roman" w:hAnsi="Times New Roman"/>
          <w:sz w:val="24"/>
          <w:szCs w:val="24"/>
        </w:rPr>
        <w:t>Zamawiający nie dopuszcza możliwości składania ofert częściowych.</w:t>
      </w:r>
    </w:p>
    <w:p w:rsidR="00A86BA0" w:rsidRPr="00A86BA0" w:rsidRDefault="00A86BA0" w:rsidP="00A86BA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6BA0">
        <w:rPr>
          <w:rFonts w:ascii="Times New Roman" w:hAnsi="Times New Roman"/>
          <w:sz w:val="24"/>
          <w:szCs w:val="24"/>
        </w:rPr>
        <w:t>Ofertę należy złożyć w formie elektronicznej w pliku PDF zgodnym z Załącznikiem nr 1.</w:t>
      </w:r>
    </w:p>
    <w:p w:rsidR="00A86BA0" w:rsidRPr="00A86BA0" w:rsidRDefault="00A86BA0" w:rsidP="00A86BA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6BA0">
        <w:rPr>
          <w:rFonts w:ascii="Times New Roman" w:hAnsi="Times New Roman"/>
          <w:sz w:val="24"/>
          <w:szCs w:val="24"/>
        </w:rPr>
        <w:t>Ofertę należy przesłać w postaci elektronicznej na adres email Szkoły.</w:t>
      </w:r>
    </w:p>
    <w:p w:rsidR="00A86BA0" w:rsidRPr="00A86BA0" w:rsidRDefault="00A86BA0" w:rsidP="00A86BA0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A86BA0">
        <w:rPr>
          <w:rFonts w:ascii="Times New Roman" w:hAnsi="Times New Roman"/>
          <w:sz w:val="24"/>
          <w:szCs w:val="24"/>
        </w:rPr>
        <w:t>Oferty niekompletne będą odrzucane w postępowaniu.</w:t>
      </w:r>
    </w:p>
    <w:p w:rsidR="006C3C39" w:rsidRPr="00A86BA0" w:rsidRDefault="006C3C39" w:rsidP="00FB173F">
      <w:pPr>
        <w:autoSpaceDE w:val="0"/>
        <w:jc w:val="both"/>
        <w:rPr>
          <w:bCs/>
        </w:rPr>
      </w:pPr>
    </w:p>
    <w:p w:rsidR="006C3C39" w:rsidRPr="00A86BA0" w:rsidRDefault="006C3C39" w:rsidP="00926408">
      <w:pPr>
        <w:pStyle w:val="Akapitzlist"/>
        <w:numPr>
          <w:ilvl w:val="0"/>
          <w:numId w:val="5"/>
        </w:numPr>
        <w:autoSpaceDE w:val="0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A86BA0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A86BA0" w:rsidRPr="00B26C27" w:rsidRDefault="00A86BA0" w:rsidP="00A86BA0">
      <w:pPr>
        <w:pStyle w:val="Akapitzlist"/>
        <w:autoSpaceDE w:val="0"/>
        <w:ind w:left="426"/>
        <w:jc w:val="both"/>
        <w:rPr>
          <w:rFonts w:asciiTheme="minorHAnsi" w:hAnsiTheme="minorHAnsi" w:cstheme="minorHAnsi"/>
          <w:b/>
        </w:rPr>
      </w:pPr>
    </w:p>
    <w:p w:rsidR="00A86BA0" w:rsidRDefault="00A86BA0" w:rsidP="00A86BA0">
      <w:pPr>
        <w:jc w:val="both"/>
      </w:pPr>
      <w:r w:rsidRPr="000B19C3">
        <w:t>Ofertę należy sporządzić w formie elektronicznej</w:t>
      </w:r>
      <w:r>
        <w:t xml:space="preserve"> jako korespondencję mailową na adres poczty elektronicznej: </w:t>
      </w:r>
      <w:hyperlink r:id="rId9" w:history="1">
        <w:r w:rsidRPr="00831658">
          <w:rPr>
            <w:rStyle w:val="Hipercze"/>
          </w:rPr>
          <w:t>sp16zory@sp16.zory.pl</w:t>
        </w:r>
      </w:hyperlink>
      <w:r>
        <w:t xml:space="preserve"> do dnia 08 grudnia 2021r.</w:t>
      </w:r>
    </w:p>
    <w:p w:rsidR="00A86BA0" w:rsidRDefault="00A86BA0" w:rsidP="00A86BA0">
      <w:pPr>
        <w:jc w:val="both"/>
      </w:pPr>
      <w:r>
        <w:t>Wykonawca pokrywa wszystkie koszty związane z przygotowaniem i dostarczeniem oferty.</w:t>
      </w:r>
    </w:p>
    <w:p w:rsidR="00A86BA0" w:rsidRDefault="00A86BA0" w:rsidP="00A86BA0">
      <w:pPr>
        <w:jc w:val="both"/>
      </w:pPr>
      <w:r>
        <w:t>Złożone oferty można zmieniać i aktualizować przed upływem terminu składania ofert zgodnie z opisem przygotowania oferty.</w:t>
      </w:r>
    </w:p>
    <w:p w:rsidR="006C3C39" w:rsidRPr="00CA3670" w:rsidRDefault="006C3C39" w:rsidP="00FB173F">
      <w:pPr>
        <w:autoSpaceDE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A3670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A86BA0" w:rsidRPr="000B19C3" w:rsidRDefault="00A86BA0" w:rsidP="00A86BA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REALIZACJI</w:t>
      </w:r>
      <w:r w:rsidRPr="000B19C3">
        <w:rPr>
          <w:rFonts w:ascii="Times New Roman" w:hAnsi="Times New Roman"/>
          <w:b/>
          <w:sz w:val="24"/>
          <w:szCs w:val="24"/>
        </w:rPr>
        <w:t xml:space="preserve"> ZAMÓWIENIA</w:t>
      </w:r>
      <w:r>
        <w:rPr>
          <w:rFonts w:ascii="Times New Roman" w:hAnsi="Times New Roman"/>
          <w:b/>
          <w:sz w:val="24"/>
          <w:szCs w:val="24"/>
        </w:rPr>
        <w:t xml:space="preserve"> I KARY UMOWNE</w:t>
      </w:r>
    </w:p>
    <w:p w:rsidR="00A86BA0" w:rsidRDefault="00A86BA0" w:rsidP="00A86BA0">
      <w:pPr>
        <w:jc w:val="both"/>
      </w:pPr>
    </w:p>
    <w:p w:rsidR="00A86BA0" w:rsidRPr="003E4B48" w:rsidRDefault="00A86BA0" w:rsidP="00A86BA0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Planowany termin realizacji zamówienia - 30 dni od dnia złożenia zamówienia.</w:t>
      </w:r>
    </w:p>
    <w:p w:rsidR="00A86BA0" w:rsidRPr="003E4B48" w:rsidRDefault="00A86BA0" w:rsidP="00A86BA0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W razie braku możliwości realizacji zamówienia w ww. terminie z powodu braku dostępności przedmiotu zamówienia – istnieje możliwość jego zmiany, lecz termin nie może bezwzględnie wypaść później niż do 31 sierpnia 2022 roku.</w:t>
      </w:r>
    </w:p>
    <w:p w:rsidR="00A86BA0" w:rsidRPr="003E4B48" w:rsidRDefault="00A86BA0" w:rsidP="00A86BA0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E4B48">
        <w:rPr>
          <w:rFonts w:ascii="Times New Roman" w:hAnsi="Times New Roman"/>
          <w:sz w:val="24"/>
          <w:szCs w:val="24"/>
        </w:rPr>
        <w:t>Przekroczenie ww. najpóźniejszego terminu dostawy będzie się wiązało z karami umownymi, wyszczególnionymi w treści umowy.</w:t>
      </w:r>
    </w:p>
    <w:p w:rsidR="00A86BA0" w:rsidRPr="000B19C3" w:rsidRDefault="00A86BA0" w:rsidP="00A86BA0">
      <w:pPr>
        <w:jc w:val="both"/>
      </w:pPr>
    </w:p>
    <w:p w:rsidR="00A86BA0" w:rsidRDefault="00A86BA0" w:rsidP="00A86BA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SPOSOBU NALICZANIA CENY OFERTY</w:t>
      </w:r>
    </w:p>
    <w:p w:rsidR="00A86BA0" w:rsidRDefault="00A86BA0" w:rsidP="00A86BA0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A86BA0" w:rsidRDefault="00A86BA0" w:rsidP="00A86BA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ofercie należy podać cenę netto oraz brutto, wysokość podatku VAT za realizację każdego elementu zamówienia.</w:t>
      </w:r>
    </w:p>
    <w:p w:rsidR="00A86BA0" w:rsidRDefault="00A86BA0" w:rsidP="00A86BA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Oferowana przez Wykonawcę cena jest ceną ryczałtową.</w:t>
      </w:r>
    </w:p>
    <w:p w:rsidR="00A86BA0" w:rsidRDefault="00A86BA0" w:rsidP="00A86BA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Podana w ofercie cena musi być wyrażona w PLN. Cena musi uwzględniać wszystkie wymagania niniejszego zapytania oraz obejmować wszelkie koszty, które Wykonawca winien ponieść z tytułu należytej oraz zgodnej z obowiązującymi warunkami technicznymi, normami i przepisami realizacji przedmiotu zamówienia.</w:t>
      </w:r>
    </w:p>
    <w:p w:rsidR="00A86BA0" w:rsidRDefault="00A86BA0" w:rsidP="00A86BA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wartości powinny być naliczane z dokładnością do dwóch miejsc po przecinku.</w:t>
      </w:r>
    </w:p>
    <w:p w:rsidR="00A86BA0" w:rsidRDefault="00A86BA0" w:rsidP="00A86BA0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wystąpienia w ofercie produktów zwolnionych z podatku od towarów i usług Zamawiający zobowiązuje się do dostarczenia odpowiedniego oświadczenia, które potwierdza możliwość zwolnienia z podatku od towarów i usług.</w:t>
      </w:r>
    </w:p>
    <w:p w:rsidR="00A86BA0" w:rsidRPr="003E4B48" w:rsidRDefault="00A86BA0" w:rsidP="00A86BA0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A86BA0" w:rsidRPr="000B19C3" w:rsidRDefault="00A86BA0" w:rsidP="00A86BA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OCENY OFERT I OPIS SPOSOBU PRZYZNAWANIA PUNKTACJI ZA SPEŁNIENIE DANEGO KRYTERIUM OCENY OFERT</w:t>
      </w:r>
    </w:p>
    <w:p w:rsidR="00A86BA0" w:rsidRDefault="00A86BA0" w:rsidP="00A86BA0">
      <w:pPr>
        <w:jc w:val="both"/>
      </w:pPr>
    </w:p>
    <w:p w:rsidR="00A86BA0" w:rsidRPr="00F123B9" w:rsidRDefault="00A86BA0" w:rsidP="00A86BA0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Przy wyborze najlepszej oferty Zamawiający będzie kierować się następującymi kryteriami:</w:t>
      </w:r>
    </w:p>
    <w:p w:rsidR="00A86BA0" w:rsidRPr="00F123B9" w:rsidRDefault="00A86BA0" w:rsidP="00A86BA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 – waga 70%</w:t>
      </w:r>
    </w:p>
    <w:p w:rsidR="00A86BA0" w:rsidRPr="00F123B9" w:rsidRDefault="00A86BA0" w:rsidP="00A86BA0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 – waga 30%</w:t>
      </w:r>
    </w:p>
    <w:p w:rsidR="00A86BA0" w:rsidRPr="00F123B9" w:rsidRDefault="00A86BA0" w:rsidP="00A86BA0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Wskazane kryteria będą przeliczane na ocenę punktową w następujący sposób:</w:t>
      </w:r>
    </w:p>
    <w:p w:rsidR="00A86BA0" w:rsidRPr="00F123B9" w:rsidRDefault="00A86BA0" w:rsidP="00A86BA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Cena: (najniższa otrzymana cena brutto / cena oferty badanej) x 70 pkt.</w:t>
      </w:r>
    </w:p>
    <w:p w:rsidR="00A86BA0" w:rsidRPr="00F123B9" w:rsidRDefault="00A86BA0" w:rsidP="00A86BA0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Gwarancja: (najdłuższy otrzymany termin gwarancji / gwarancja oferty badanej) x 30 pkt.</w:t>
      </w:r>
    </w:p>
    <w:p w:rsidR="00A86BA0" w:rsidRPr="00F123B9" w:rsidRDefault="00A86BA0" w:rsidP="00A86BA0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zaokrągli każdy wynik do dwóch miejsc po przecinku.</w:t>
      </w:r>
    </w:p>
    <w:p w:rsidR="00A86BA0" w:rsidRPr="005C4D49" w:rsidRDefault="00A86BA0" w:rsidP="00A86BA0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F123B9">
        <w:rPr>
          <w:rFonts w:ascii="Times New Roman" w:hAnsi="Times New Roman"/>
          <w:sz w:val="24"/>
          <w:szCs w:val="24"/>
        </w:rPr>
        <w:t>Zamawiający udzieli realizacji zapytania ofertowego, którego oferta uzyska najwyższą ilość punktów.</w:t>
      </w:r>
    </w:p>
    <w:p w:rsidR="00A86BA0" w:rsidRPr="000B19C3" w:rsidRDefault="00A86BA0" w:rsidP="00A86BA0">
      <w:pPr>
        <w:jc w:val="both"/>
      </w:pPr>
    </w:p>
    <w:p w:rsidR="00A86BA0" w:rsidRDefault="00A86BA0" w:rsidP="00A86BA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Istotne dla stron postanowienia, które zostaną wprowadzone do treści zawieranej umowy – ogólne warunki umowy</w:t>
      </w:r>
    </w:p>
    <w:p w:rsidR="00A86BA0" w:rsidRDefault="00A86BA0" w:rsidP="00A86BA0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A86BA0" w:rsidRDefault="00A86BA0" w:rsidP="00A86BA0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wymaga, aby Wykonawca zawarł z nim umowę na zasadach określonych we wzorze umowy, stanowiącym załącznik nr 3 do niniejszego zapytania ofertowego.</w:t>
      </w:r>
    </w:p>
    <w:p w:rsidR="00A86BA0" w:rsidRPr="00F123B9" w:rsidRDefault="00A86BA0" w:rsidP="00A86BA0">
      <w:pPr>
        <w:pStyle w:val="Akapitzlist"/>
        <w:numPr>
          <w:ilvl w:val="0"/>
          <w:numId w:val="31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zostanie zawarta w formie pisemnej.</w:t>
      </w:r>
    </w:p>
    <w:p w:rsidR="00A86BA0" w:rsidRDefault="00A86BA0" w:rsidP="00A86BA0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A86BA0" w:rsidRPr="000B19C3" w:rsidRDefault="00A86BA0" w:rsidP="00A86BA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INFORMACJE DOTYCZĄCE WYBORU NAJKORZYSTNIEJSZEJ OFERTY</w:t>
      </w:r>
    </w:p>
    <w:p w:rsidR="00A86BA0" w:rsidRDefault="00A86BA0" w:rsidP="00A86BA0">
      <w:pPr>
        <w:jc w:val="both"/>
      </w:pPr>
      <w:r w:rsidRPr="000B19C3">
        <w:t>O wyborze najkorzystniejszej oferty Zamawiający zawiadomi mailowo.</w:t>
      </w:r>
    </w:p>
    <w:p w:rsidR="00A86BA0" w:rsidRPr="000B19C3" w:rsidRDefault="00A86BA0" w:rsidP="00A86BA0">
      <w:pPr>
        <w:jc w:val="both"/>
      </w:pPr>
    </w:p>
    <w:p w:rsidR="00A86BA0" w:rsidRPr="000B19C3" w:rsidRDefault="00A86BA0" w:rsidP="00A86BA0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0B19C3">
        <w:rPr>
          <w:rFonts w:ascii="Times New Roman" w:hAnsi="Times New Roman"/>
          <w:b/>
          <w:sz w:val="24"/>
          <w:szCs w:val="24"/>
        </w:rPr>
        <w:t>DODATKOWE INFORMACJE</w:t>
      </w:r>
    </w:p>
    <w:p w:rsidR="00A86BA0" w:rsidRPr="006753CF" w:rsidRDefault="00A86BA0" w:rsidP="00A86BA0">
      <w:pPr>
        <w:jc w:val="both"/>
      </w:pPr>
    </w:p>
    <w:p w:rsidR="00A86BA0" w:rsidRPr="006753CF" w:rsidRDefault="00A86BA0" w:rsidP="00A86BA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zastrzega sobie możliwość:</w:t>
      </w:r>
    </w:p>
    <w:p w:rsidR="00A86BA0" w:rsidRPr="006753CF" w:rsidRDefault="00A86BA0" w:rsidP="00A86BA0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Zakończenia postępowania bez wyboru żadnej z ofert,</w:t>
      </w:r>
    </w:p>
    <w:p w:rsidR="00A86BA0" w:rsidRPr="006753CF" w:rsidRDefault="00A86BA0" w:rsidP="00A86BA0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Odwołania postępowania do momentu złożenia ofert,</w:t>
      </w:r>
    </w:p>
    <w:p w:rsidR="00A86BA0" w:rsidRPr="006753CF" w:rsidRDefault="00A86BA0" w:rsidP="00A86BA0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Unieważnienia postępowania, jeśli:</w:t>
      </w:r>
    </w:p>
    <w:p w:rsidR="00A86BA0" w:rsidRPr="006753CF" w:rsidRDefault="00A86BA0" w:rsidP="00A86BA0">
      <w:pPr>
        <w:pStyle w:val="Akapitzlist"/>
        <w:numPr>
          <w:ilvl w:val="0"/>
          <w:numId w:val="34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Cena oferty najkorzystniejszej przekracza kwotę, którą Zamawiający może przeznaczyć na sfinansowanie zamówienia;</w:t>
      </w:r>
    </w:p>
    <w:p w:rsidR="00A86BA0" w:rsidRPr="006753CF" w:rsidRDefault="00A86BA0" w:rsidP="00A86BA0">
      <w:pPr>
        <w:pStyle w:val="Akapitzlist"/>
        <w:numPr>
          <w:ilvl w:val="0"/>
          <w:numId w:val="34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Wystąpiła istotna zmiana okoliczności powodująca, iż realizacja zamówienia nie leży w interesie Zamawiającego, czego nie można było przewidzieć w chwili wszczynania postępowania;</w:t>
      </w:r>
    </w:p>
    <w:p w:rsidR="00A86BA0" w:rsidRPr="006753CF" w:rsidRDefault="00A86BA0" w:rsidP="00A86BA0">
      <w:pPr>
        <w:pStyle w:val="Akapitzlist"/>
        <w:numPr>
          <w:ilvl w:val="0"/>
          <w:numId w:val="34"/>
        </w:numPr>
        <w:ind w:left="1418" w:hanging="284"/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lastRenderedPageBreak/>
        <w:t>Postępowanie obarczone jest wadą powodującą, że z</w:t>
      </w:r>
      <w:r>
        <w:rPr>
          <w:rFonts w:ascii="Times New Roman" w:hAnsi="Times New Roman"/>
        </w:rPr>
        <w:t>awarta umowa będzie sprzeczna z </w:t>
      </w:r>
      <w:r w:rsidRPr="006753CF">
        <w:rPr>
          <w:rFonts w:ascii="Times New Roman" w:hAnsi="Times New Roman"/>
        </w:rPr>
        <w:t>postanowieniami umowy o dofinansowanie projektu.</w:t>
      </w:r>
    </w:p>
    <w:p w:rsidR="00A86BA0" w:rsidRPr="006753CF" w:rsidRDefault="00A86BA0" w:rsidP="00A86BA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W przypadkach, o których mowa powyżej, Wykonawcy nie przysługują w stosunku do Zamawiającego żadne roszczenia odszkodowawcze.</w:t>
      </w:r>
    </w:p>
    <w:p w:rsidR="00A86BA0" w:rsidRPr="006753CF" w:rsidRDefault="00A86BA0" w:rsidP="00A86BA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Zamawiający poprawi w ofercie oczywiste omyłki pisarskie i rachunkowe, o czym niezwłocznie poinformuje Wykonawcę.</w:t>
      </w:r>
    </w:p>
    <w:p w:rsidR="00A86BA0" w:rsidRPr="006753CF" w:rsidRDefault="00A86BA0" w:rsidP="00A86BA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>Osoba do kontaktu: Katarzyna Jakubik , telefon: 32 4345444</w:t>
      </w:r>
    </w:p>
    <w:p w:rsidR="00A86BA0" w:rsidRPr="006753CF" w:rsidRDefault="00A86BA0" w:rsidP="00A86BA0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</w:rPr>
      </w:pPr>
      <w:r w:rsidRPr="006753CF">
        <w:rPr>
          <w:rFonts w:ascii="Times New Roman" w:hAnsi="Times New Roman"/>
        </w:rPr>
        <w:t xml:space="preserve">Adres e-mail: </w:t>
      </w:r>
      <w:hyperlink r:id="rId10" w:history="1">
        <w:r w:rsidRPr="006753CF">
          <w:rPr>
            <w:rStyle w:val="Hipercze"/>
            <w:rFonts w:ascii="Times New Roman" w:hAnsi="Times New Roman"/>
          </w:rPr>
          <w:t>sp16zory@sp16.zory.pl</w:t>
        </w:r>
      </w:hyperlink>
    </w:p>
    <w:p w:rsidR="00A86BA0" w:rsidRDefault="00A86BA0" w:rsidP="00A86BA0">
      <w:pPr>
        <w:jc w:val="both"/>
      </w:pPr>
    </w:p>
    <w:p w:rsidR="00A86BA0" w:rsidRDefault="00A86BA0" w:rsidP="00A86BA0">
      <w:pPr>
        <w:jc w:val="both"/>
      </w:pPr>
      <w:r>
        <w:t>Niniejsze zapytanie ofertowe nie stanowi zobowiązania do zawarcia umowy.</w:t>
      </w:r>
    </w:p>
    <w:p w:rsidR="00A86BA0" w:rsidRDefault="00A86BA0" w:rsidP="00A86BA0">
      <w:pPr>
        <w:spacing w:line="360" w:lineRule="auto"/>
        <w:jc w:val="both"/>
        <w:rPr>
          <w:b/>
          <w:u w:val="single"/>
        </w:rPr>
      </w:pPr>
    </w:p>
    <w:p w:rsidR="00A86BA0" w:rsidRPr="00FA4BC2" w:rsidRDefault="00A86BA0" w:rsidP="00A86BA0">
      <w:pPr>
        <w:spacing w:line="360" w:lineRule="auto"/>
        <w:jc w:val="both"/>
        <w:rPr>
          <w:b/>
        </w:rPr>
      </w:pPr>
      <w:r w:rsidRPr="00FA4BC2">
        <w:rPr>
          <w:b/>
          <w:u w:val="single"/>
        </w:rPr>
        <w:t>Załączniki</w:t>
      </w:r>
      <w:r w:rsidRPr="00FA4BC2">
        <w:rPr>
          <w:b/>
        </w:rPr>
        <w:t>:</w:t>
      </w:r>
    </w:p>
    <w:p w:rsidR="00A86BA0" w:rsidRDefault="00A86BA0" w:rsidP="00A86BA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A4BC2">
        <w:rPr>
          <w:rFonts w:ascii="Times New Roman" w:hAnsi="Times New Roman"/>
          <w:b/>
          <w:sz w:val="24"/>
          <w:szCs w:val="24"/>
        </w:rPr>
        <w:t>Załącznik nr 1 – Formularz ofertowy.</w:t>
      </w:r>
    </w:p>
    <w:p w:rsidR="00A86BA0" w:rsidRPr="00FA4BC2" w:rsidRDefault="00A86BA0" w:rsidP="00A86BA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– oświadczenie o spełnianiu warunków udziału w postępowaniu.</w:t>
      </w:r>
    </w:p>
    <w:p w:rsidR="00A86BA0" w:rsidRPr="00FA4BC2" w:rsidRDefault="00A86BA0" w:rsidP="00A86BA0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3</w:t>
      </w:r>
      <w:r w:rsidRPr="00FA4BC2">
        <w:rPr>
          <w:rFonts w:ascii="Times New Roman" w:hAnsi="Times New Roman"/>
          <w:b/>
          <w:sz w:val="24"/>
          <w:szCs w:val="24"/>
        </w:rPr>
        <w:t xml:space="preserve"> – Szablon umowy.</w:t>
      </w:r>
    </w:p>
    <w:p w:rsidR="00A86BA0" w:rsidRDefault="00A86BA0" w:rsidP="00A86BA0">
      <w:pPr>
        <w:jc w:val="both"/>
      </w:pPr>
    </w:p>
    <w:p w:rsidR="00A86BA0" w:rsidRPr="005C4D49" w:rsidRDefault="00A86BA0" w:rsidP="00A86BA0">
      <w:pPr>
        <w:ind w:firstLine="6237"/>
        <w:jc w:val="both"/>
        <w:rPr>
          <w:b/>
        </w:rPr>
      </w:pPr>
      <w:r w:rsidRPr="005C4D49">
        <w:rPr>
          <w:b/>
        </w:rPr>
        <w:t>Zatwierdził:</w:t>
      </w:r>
    </w:p>
    <w:p w:rsidR="00A86BA0" w:rsidRPr="005C4D49" w:rsidRDefault="00A86BA0" w:rsidP="00A86BA0">
      <w:pPr>
        <w:jc w:val="both"/>
        <w:rPr>
          <w:b/>
        </w:rPr>
      </w:pPr>
    </w:p>
    <w:p w:rsidR="00A86BA0" w:rsidRPr="005C4D49" w:rsidRDefault="00A86BA0" w:rsidP="00A86BA0">
      <w:pPr>
        <w:ind w:firstLine="5103"/>
        <w:jc w:val="both"/>
        <w:rPr>
          <w:b/>
        </w:rPr>
      </w:pPr>
      <w:r w:rsidRPr="005C4D49">
        <w:rPr>
          <w:b/>
        </w:rPr>
        <w:t>Katarzyna Jakubik – Dyrektor szkoły</w:t>
      </w:r>
    </w:p>
    <w:p w:rsidR="00F82296" w:rsidRDefault="00F82296" w:rsidP="00FB173F">
      <w:pPr>
        <w:rPr>
          <w:rFonts w:asciiTheme="minorHAnsi" w:hAnsiTheme="minorHAnsi" w:cstheme="minorHAnsi"/>
          <w:i/>
          <w:sz w:val="20"/>
          <w:szCs w:val="20"/>
        </w:rPr>
      </w:pPr>
    </w:p>
    <w:p w:rsidR="00CA3670" w:rsidRDefault="00CA3670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br w:type="page"/>
      </w:r>
    </w:p>
    <w:p w:rsidR="00CB2436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1 do zapytania ofertowego </w:t>
      </w:r>
    </w:p>
    <w:p w:rsidR="000D71C4" w:rsidRPr="003C7324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3C7324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:rsidR="00227F57" w:rsidRDefault="00227F57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77A0A" w:rsidRPr="003C7324" w:rsidRDefault="00677A0A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27F57" w:rsidRPr="00547CB9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47CB9">
        <w:rPr>
          <w:rFonts w:asciiTheme="minorHAnsi" w:hAnsiTheme="minorHAnsi" w:cstheme="minorHAnsi"/>
          <w:b/>
          <w:sz w:val="28"/>
          <w:szCs w:val="28"/>
        </w:rPr>
        <w:t>OFERTA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>Nazwa Oferenta: 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Oferenta: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………………………………………………………………………………………………………………</w:t>
      </w:r>
    </w:p>
    <w:p w:rsidR="001454E8" w:rsidRPr="00DC0505" w:rsidRDefault="001454E8" w:rsidP="001454E8">
      <w:pPr>
        <w:spacing w:before="240"/>
        <w:rPr>
          <w:rFonts w:ascii="Tahoma" w:hAnsi="Tahoma" w:cs="Tahoma"/>
          <w:sz w:val="22"/>
          <w:szCs w:val="22"/>
        </w:rPr>
      </w:pPr>
      <w:r w:rsidRPr="00DC0505">
        <w:rPr>
          <w:rFonts w:ascii="Tahoma" w:hAnsi="Tahoma" w:cs="Tahoma"/>
          <w:sz w:val="22"/>
          <w:szCs w:val="22"/>
        </w:rPr>
        <w:t xml:space="preserve">Adres do korespondencji: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………………………………………………………………………………………………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Numer telefonu: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………………………………….………………………………….</w:t>
      </w:r>
    </w:p>
    <w:p w:rsidR="001454E8" w:rsidRPr="00DC0505" w:rsidRDefault="001454E8" w:rsidP="001454E8">
      <w:pPr>
        <w:spacing w:before="240"/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</w:pPr>
      <w:r w:rsidRPr="00DC0505">
        <w:rPr>
          <w:rFonts w:ascii="Tahoma" w:hAnsi="Tahoma" w:cs="Tahoma"/>
          <w:sz w:val="22"/>
          <w:szCs w:val="22"/>
        </w:rPr>
        <w:t xml:space="preserve">adres e-mail: </w:t>
      </w:r>
      <w:r w:rsidRPr="00DC0505"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………………………………….</w:t>
      </w:r>
      <w:r>
        <w:rPr>
          <w:rFonts w:ascii="Tahoma" w:eastAsia="SimSun" w:hAnsi="Tahoma" w:cs="Tahoma"/>
          <w:color w:val="000000"/>
          <w:kern w:val="1"/>
          <w:sz w:val="22"/>
          <w:szCs w:val="22"/>
          <w:lang w:eastAsia="hi-IN" w:bidi="hi-IN"/>
        </w:rPr>
        <w:t>………………………………………</w:t>
      </w:r>
    </w:p>
    <w:p w:rsidR="00677A0A" w:rsidRDefault="00677A0A" w:rsidP="00FB173F">
      <w:pPr>
        <w:spacing w:before="240"/>
        <w:rPr>
          <w:rFonts w:asciiTheme="minorHAnsi" w:hAnsiTheme="minorHAnsi" w:cstheme="minorHAnsi"/>
          <w:sz w:val="14"/>
          <w:szCs w:val="16"/>
        </w:rPr>
      </w:pPr>
    </w:p>
    <w:p w:rsidR="00F62F9E" w:rsidRDefault="00C31F1C" w:rsidP="00FB173F">
      <w:pPr>
        <w:jc w:val="both"/>
        <w:rPr>
          <w:rFonts w:asciiTheme="minorHAnsi" w:hAnsiTheme="minorHAnsi" w:cstheme="minorHAnsi"/>
          <w:sz w:val="22"/>
          <w:szCs w:val="22"/>
        </w:rPr>
      </w:pPr>
      <w:r w:rsidRPr="000D71C4">
        <w:rPr>
          <w:rFonts w:asciiTheme="minorHAnsi" w:hAnsiTheme="minorHAnsi" w:cstheme="minorHAnsi"/>
          <w:sz w:val="22"/>
        </w:rPr>
        <w:t xml:space="preserve">odpowiadając na zapytanie </w:t>
      </w:r>
      <w:r w:rsidR="00FC0316" w:rsidRPr="00FC0316">
        <w:rPr>
          <w:rFonts w:asciiTheme="minorHAnsi" w:hAnsiTheme="minorHAnsi" w:cstheme="minorHAnsi"/>
          <w:sz w:val="22"/>
        </w:rPr>
        <w:t xml:space="preserve">na </w:t>
      </w:r>
      <w:r w:rsidR="00FA6EF3" w:rsidRPr="006753CF">
        <w:rPr>
          <w:rFonts w:asciiTheme="minorHAnsi" w:hAnsiTheme="minorHAnsi" w:cstheme="minorHAnsi"/>
          <w:sz w:val="22"/>
          <w:szCs w:val="22"/>
        </w:rPr>
        <w:t>zakup i dostawę wyposażenia i pomocy dydaktycznych do sal dydaktycznych w Szkole Podstawowej nr 16 w ramach projektu „Laboratoria Przyszłości”.</w:t>
      </w:r>
    </w:p>
    <w:p w:rsidR="00677A0A" w:rsidRDefault="00677A0A" w:rsidP="00FB173F">
      <w:pPr>
        <w:jc w:val="both"/>
        <w:rPr>
          <w:rFonts w:asciiTheme="minorHAnsi" w:hAnsiTheme="minorHAnsi" w:cstheme="minorHAnsi"/>
          <w:sz w:val="22"/>
        </w:rPr>
      </w:pPr>
    </w:p>
    <w:p w:rsidR="00CE17D5" w:rsidRPr="000D71C4" w:rsidRDefault="00CE17D5" w:rsidP="00FB173F">
      <w:pPr>
        <w:jc w:val="both"/>
        <w:rPr>
          <w:rFonts w:asciiTheme="minorHAnsi" w:hAnsiTheme="minorHAnsi" w:cstheme="minorHAnsi"/>
          <w:sz w:val="22"/>
        </w:rPr>
      </w:pPr>
    </w:p>
    <w:p w:rsidR="00C31F1C" w:rsidRDefault="00677A0A" w:rsidP="00926408">
      <w:pPr>
        <w:pStyle w:val="Akapitzlist"/>
        <w:numPr>
          <w:ilvl w:val="1"/>
          <w:numId w:val="4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Oferuj</w:t>
      </w:r>
      <w:r w:rsidR="00C31F1C" w:rsidRPr="000D71C4">
        <w:rPr>
          <w:rFonts w:asciiTheme="minorHAnsi" w:hAnsiTheme="minorHAnsi" w:cstheme="minorHAnsi"/>
        </w:rPr>
        <w:t>emy wykonanie przedmiotu zamówienia za cenę:</w:t>
      </w:r>
    </w:p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3558"/>
        <w:gridCol w:w="704"/>
        <w:gridCol w:w="1415"/>
        <w:gridCol w:w="576"/>
        <w:gridCol w:w="1383"/>
        <w:gridCol w:w="1324"/>
      </w:tblGrid>
      <w:tr w:rsidR="00F62F9E" w:rsidRPr="00F62F9E" w:rsidTr="001761D1"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Lp.</w:t>
            </w:r>
          </w:p>
        </w:tc>
        <w:tc>
          <w:tcPr>
            <w:tcW w:w="3558" w:type="dxa"/>
          </w:tcPr>
          <w:p w:rsidR="001454E8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 xml:space="preserve">Rodzaj pomocy dydaktycznej </w:t>
            </w:r>
          </w:p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1454E8">
              <w:rPr>
                <w:rFonts w:asciiTheme="minorHAnsi" w:hAnsiTheme="minorHAnsi" w:cstheme="minorHAnsi"/>
                <w:bCs/>
                <w:sz w:val="18"/>
              </w:rPr>
              <w:t>(producent i model</w:t>
            </w:r>
            <w:r w:rsidR="001454E8" w:rsidRPr="001454E8">
              <w:rPr>
                <w:rFonts w:asciiTheme="minorHAnsi" w:hAnsiTheme="minorHAnsi" w:cstheme="minorHAnsi"/>
                <w:bCs/>
                <w:sz w:val="18"/>
              </w:rPr>
              <w:t xml:space="preserve"> urządzenia</w:t>
            </w:r>
            <w:r w:rsidRPr="001454E8">
              <w:rPr>
                <w:rFonts w:asciiTheme="minorHAnsi" w:hAnsiTheme="minorHAnsi" w:cstheme="minorHAnsi"/>
                <w:bCs/>
                <w:sz w:val="18"/>
              </w:rPr>
              <w:t>; producent, nazwa i wersja oprogramowania)</w:t>
            </w:r>
          </w:p>
        </w:tc>
        <w:tc>
          <w:tcPr>
            <w:tcW w:w="704" w:type="dxa"/>
          </w:tcPr>
          <w:p w:rsidR="00F62F9E" w:rsidRPr="00F62F9E" w:rsidRDefault="00F62F9E" w:rsidP="00F62F9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Ilość</w:t>
            </w:r>
          </w:p>
        </w:tc>
        <w:tc>
          <w:tcPr>
            <w:tcW w:w="1415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Jednostkowa cena netto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 PLN</w:t>
            </w:r>
          </w:p>
        </w:tc>
        <w:tc>
          <w:tcPr>
            <w:tcW w:w="576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VAT %</w:t>
            </w:r>
          </w:p>
        </w:tc>
        <w:tc>
          <w:tcPr>
            <w:tcW w:w="1383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netto PLN</w:t>
            </w:r>
          </w:p>
        </w:tc>
        <w:tc>
          <w:tcPr>
            <w:tcW w:w="1324" w:type="dxa"/>
          </w:tcPr>
          <w:p w:rsidR="00F62F9E" w:rsidRPr="00F62F9E" w:rsidRDefault="00F62F9E" w:rsidP="00E749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Wartość brutto PLN</w:t>
            </w:r>
          </w:p>
        </w:tc>
      </w:tr>
      <w:tr w:rsidR="00F62F9E" w:rsidRPr="00F62F9E" w:rsidTr="001761D1"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558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1761D1"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558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1761D1"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3558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1761D1"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3558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1761D1"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F62F9E"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3558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70B5D" w:rsidRPr="00F62F9E" w:rsidTr="001761D1">
        <w:tc>
          <w:tcPr>
            <w:tcW w:w="561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3558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70B5D" w:rsidRPr="00F62F9E" w:rsidTr="001761D1">
        <w:tc>
          <w:tcPr>
            <w:tcW w:w="561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3558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70B5D" w:rsidRPr="00F62F9E" w:rsidTr="001761D1">
        <w:tc>
          <w:tcPr>
            <w:tcW w:w="561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3558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70B5D" w:rsidRPr="00F62F9E" w:rsidTr="001761D1">
        <w:tc>
          <w:tcPr>
            <w:tcW w:w="561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3558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70B5D" w:rsidRPr="00F62F9E" w:rsidTr="001761D1">
        <w:tc>
          <w:tcPr>
            <w:tcW w:w="561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10</w:t>
            </w:r>
          </w:p>
        </w:tc>
        <w:tc>
          <w:tcPr>
            <w:tcW w:w="3558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B70B5D" w:rsidRPr="00F62F9E" w:rsidTr="001761D1">
        <w:tc>
          <w:tcPr>
            <w:tcW w:w="561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11</w:t>
            </w:r>
          </w:p>
        </w:tc>
        <w:tc>
          <w:tcPr>
            <w:tcW w:w="3558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704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415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576" w:type="dxa"/>
          </w:tcPr>
          <w:p w:rsidR="00B70B5D" w:rsidRPr="00F62F9E" w:rsidRDefault="00B70B5D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83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B70B5D" w:rsidRPr="00F62F9E" w:rsidRDefault="00B70B5D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F62F9E" w:rsidRPr="00F62F9E" w:rsidTr="001761D1">
        <w:tc>
          <w:tcPr>
            <w:tcW w:w="561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6253" w:type="dxa"/>
            <w:gridSpan w:val="4"/>
          </w:tcPr>
          <w:p w:rsidR="00F62F9E" w:rsidRPr="00F62F9E" w:rsidRDefault="00F62F9E" w:rsidP="006A072C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Razem</w:t>
            </w:r>
          </w:p>
        </w:tc>
        <w:tc>
          <w:tcPr>
            <w:tcW w:w="1383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1324" w:type="dxa"/>
          </w:tcPr>
          <w:p w:rsidR="00F62F9E" w:rsidRPr="00F62F9E" w:rsidRDefault="00F62F9E" w:rsidP="002E55B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:rsidR="00F62F9E" w:rsidRDefault="00F62F9E" w:rsidP="00F62F9E">
      <w:pPr>
        <w:jc w:val="both"/>
        <w:rPr>
          <w:rFonts w:asciiTheme="minorHAnsi" w:hAnsiTheme="minorHAnsi" w:cstheme="minorHAnsi"/>
        </w:rPr>
      </w:pPr>
    </w:p>
    <w:p w:rsidR="00CE17D5" w:rsidRDefault="00CE17D5" w:rsidP="00F62F9E">
      <w:pPr>
        <w:jc w:val="both"/>
        <w:rPr>
          <w:rFonts w:asciiTheme="minorHAnsi" w:hAnsiTheme="minorHAnsi" w:cstheme="minorHAnsi"/>
        </w:rPr>
      </w:pPr>
    </w:p>
    <w:p w:rsidR="00A86BA0" w:rsidRPr="00F62F9E" w:rsidRDefault="00A86BA0" w:rsidP="00F62F9E">
      <w:pPr>
        <w:jc w:val="both"/>
        <w:rPr>
          <w:rFonts w:asciiTheme="minorHAnsi" w:hAnsiTheme="minorHAnsi" w:cstheme="minorHAnsi"/>
        </w:rPr>
      </w:pPr>
    </w:p>
    <w:p w:rsidR="001D4CC4" w:rsidRDefault="00CE17D5" w:rsidP="006A072C">
      <w:pPr>
        <w:pStyle w:val="Akapitzlist"/>
        <w:numPr>
          <w:ilvl w:val="1"/>
          <w:numId w:val="4"/>
        </w:numPr>
        <w:spacing w:after="0"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Gwarancja:</w:t>
      </w:r>
    </w:p>
    <w:p w:rsidR="00FA6EF3" w:rsidRDefault="00FA6EF3" w:rsidP="00FA6EF3">
      <w:pPr>
        <w:pStyle w:val="Akapitzlist"/>
        <w:spacing w:after="0" w:line="360" w:lineRule="auto"/>
        <w:ind w:left="426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gwarancji:</w:t>
      </w:r>
    </w:p>
    <w:p w:rsidR="00FA6EF3" w:rsidRDefault="00FA6EF3" w:rsidP="00FA6EF3">
      <w:pPr>
        <w:pStyle w:val="Akapitzlist"/>
        <w:numPr>
          <w:ilvl w:val="0"/>
          <w:numId w:val="22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……………………………….……………….. – okres gwarancji …………. Miesięcy</w:t>
      </w:r>
    </w:p>
    <w:p w:rsidR="00FA6EF3" w:rsidRDefault="00FA6EF3" w:rsidP="00FA6EF3">
      <w:pPr>
        <w:pStyle w:val="Akapitzlist"/>
        <w:numPr>
          <w:ilvl w:val="0"/>
          <w:numId w:val="22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………………………………….…………….. – okres gwarancji …………. Miesięcy</w:t>
      </w:r>
    </w:p>
    <w:p w:rsidR="00FA6EF3" w:rsidRDefault="00FA6EF3" w:rsidP="00FA6EF3">
      <w:pPr>
        <w:pStyle w:val="Akapitzlist"/>
        <w:numPr>
          <w:ilvl w:val="0"/>
          <w:numId w:val="22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…………………………………….………….. – okres gwarancji …………. Miesięcy</w:t>
      </w:r>
    </w:p>
    <w:p w:rsidR="00FA6EF3" w:rsidRDefault="00FA6EF3" w:rsidP="00FA6EF3">
      <w:pPr>
        <w:pStyle w:val="Akapitzlist"/>
        <w:numPr>
          <w:ilvl w:val="0"/>
          <w:numId w:val="22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………………………………….…………….. – okres gwarancji …………. Miesięcy</w:t>
      </w:r>
    </w:p>
    <w:p w:rsidR="00FA6EF3" w:rsidRDefault="00FA6EF3" w:rsidP="00FA6EF3">
      <w:pPr>
        <w:pStyle w:val="Akapitzlist"/>
        <w:numPr>
          <w:ilvl w:val="0"/>
          <w:numId w:val="22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…………………………………….………….. – okres gwarancji …………. Miesięcy</w:t>
      </w:r>
    </w:p>
    <w:p w:rsidR="00FA6EF3" w:rsidRDefault="00FA6EF3" w:rsidP="00FA6EF3">
      <w:pPr>
        <w:pStyle w:val="Akapitzlist"/>
        <w:numPr>
          <w:ilvl w:val="0"/>
          <w:numId w:val="22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………………………………….…………….. – okres gwarancji …………. Miesięcy</w:t>
      </w:r>
    </w:p>
    <w:p w:rsidR="00FA6EF3" w:rsidRDefault="00FA6EF3" w:rsidP="00FA6EF3">
      <w:pPr>
        <w:pStyle w:val="Akapitzlist"/>
        <w:numPr>
          <w:ilvl w:val="0"/>
          <w:numId w:val="22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……………………………………….……….. – okres gwarancji …………. Miesięcy</w:t>
      </w:r>
    </w:p>
    <w:p w:rsidR="00FA6EF3" w:rsidRDefault="00FA6EF3" w:rsidP="00FA6EF3">
      <w:pPr>
        <w:pStyle w:val="Akapitzlist"/>
        <w:numPr>
          <w:ilvl w:val="0"/>
          <w:numId w:val="22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………………………………………….…….. – okres gwarancji …………. Miesięcy</w:t>
      </w:r>
    </w:p>
    <w:p w:rsidR="00FA6EF3" w:rsidRDefault="00FA6EF3" w:rsidP="00FA6EF3">
      <w:pPr>
        <w:pStyle w:val="Akapitzlist"/>
        <w:numPr>
          <w:ilvl w:val="0"/>
          <w:numId w:val="22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………………………………….…………….. – okres gwarancji …………. Miesięcy</w:t>
      </w:r>
    </w:p>
    <w:p w:rsidR="00FA6EF3" w:rsidRDefault="00FA6EF3" w:rsidP="00FA6EF3">
      <w:pPr>
        <w:pStyle w:val="Akapitzlist"/>
        <w:numPr>
          <w:ilvl w:val="0"/>
          <w:numId w:val="22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……………………………………….……….. – okres gwarancji …………. Miesięcy</w:t>
      </w:r>
    </w:p>
    <w:p w:rsidR="00C8253F" w:rsidRPr="00FA6EF3" w:rsidRDefault="00FA6EF3" w:rsidP="00FA6EF3">
      <w:pPr>
        <w:pStyle w:val="Akapitzlist"/>
        <w:numPr>
          <w:ilvl w:val="0"/>
          <w:numId w:val="22"/>
        </w:numPr>
        <w:spacing w:after="0" w:line="48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Urządzenie: ………………………………………….…….. – okres gwarancji …………. Miesięcy</w:t>
      </w:r>
    </w:p>
    <w:p w:rsidR="00227F57" w:rsidRDefault="00F62F9E" w:rsidP="00926408">
      <w:pPr>
        <w:pStyle w:val="Akapitzlist"/>
        <w:numPr>
          <w:ilvl w:val="1"/>
          <w:numId w:val="4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Deklaruję</w:t>
      </w:r>
      <w:r w:rsidR="00227F57" w:rsidRPr="000D71C4">
        <w:rPr>
          <w:rFonts w:asciiTheme="minorHAnsi" w:hAnsiTheme="minorHAnsi" w:cstheme="minorHAnsi"/>
        </w:rPr>
        <w:t xml:space="preserve">  ponadto  termin  wykonania  zamówienia  zgodnie  z  zapisami  podanymi w zapytaniu ofertowym.</w:t>
      </w:r>
    </w:p>
    <w:p w:rsidR="00CE17D5" w:rsidRPr="00CE17D5" w:rsidRDefault="00CE17D5" w:rsidP="00E749B5">
      <w:pPr>
        <w:jc w:val="both"/>
        <w:rPr>
          <w:rFonts w:asciiTheme="minorHAnsi" w:hAnsiTheme="minorHAnsi" w:cstheme="minorHAnsi"/>
        </w:rPr>
      </w:pPr>
    </w:p>
    <w:p w:rsidR="00FC0316" w:rsidRPr="00FC0316" w:rsidRDefault="00FC0316" w:rsidP="00926408">
      <w:pPr>
        <w:pStyle w:val="Akapitzlist"/>
        <w:numPr>
          <w:ilvl w:val="1"/>
          <w:numId w:val="4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</w:rPr>
      </w:pPr>
      <w:r w:rsidRPr="00FC0316">
        <w:rPr>
          <w:rFonts w:asciiTheme="minorHAnsi" w:hAnsiTheme="minorHAnsi" w:cstheme="minorHAnsi"/>
        </w:rPr>
        <w:t xml:space="preserve">Oświadczam, że uczestnicząc w procedurze wyboru wykonawcy </w:t>
      </w:r>
      <w:r w:rsidRPr="00FC0316">
        <w:rPr>
          <w:rFonts w:asciiTheme="minorHAnsi" w:hAnsiTheme="minorHAnsi" w:cstheme="minorHAnsi"/>
          <w:bCs/>
        </w:rPr>
        <w:t>na realizację niniejszego zapytania</w:t>
      </w:r>
      <w:r w:rsidRPr="00FC0316">
        <w:rPr>
          <w:rFonts w:asciiTheme="minorHAnsi" w:hAnsiTheme="minorHAnsi" w:cstheme="minorHAnsi"/>
        </w:rPr>
        <w:t>:</w:t>
      </w:r>
    </w:p>
    <w:p w:rsidR="00FC0316" w:rsidRPr="00B25163" w:rsidRDefault="00FC0316" w:rsidP="0092640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cena brutto obejmuje wszystkie koszty realizacji przedmiotu zamówienia,</w:t>
      </w:r>
    </w:p>
    <w:p w:rsidR="00FC0316" w:rsidRPr="00B25163" w:rsidRDefault="00FC0316" w:rsidP="0092640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spełniam wszystkie wymagania zawarte w zapytaniu ofertowym,</w:t>
      </w:r>
    </w:p>
    <w:p w:rsidR="00FC0316" w:rsidRPr="00B25163" w:rsidRDefault="00FC0316" w:rsidP="0092640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uzyskałem od Zamawiającego wszelkie informacje niezbędne do rzetelnego sporządzenia niniejszej oferty,</w:t>
      </w:r>
    </w:p>
    <w:p w:rsidR="00FC0316" w:rsidRPr="00B25163" w:rsidRDefault="00FC0316" w:rsidP="0092640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25163">
        <w:rPr>
          <w:rFonts w:asciiTheme="minorHAnsi" w:hAnsiTheme="minorHAnsi" w:cstheme="minorHAnsi"/>
          <w:sz w:val="22"/>
          <w:szCs w:val="22"/>
        </w:rPr>
        <w:t>uznaję się za związanego treścią złożonej oferty przez okres 30 dni od daty złożenia oferty,</w:t>
      </w:r>
    </w:p>
    <w:p w:rsidR="00F62F9E" w:rsidRPr="00CE17D5" w:rsidRDefault="00F62F9E" w:rsidP="00B70B5D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posiadam wiedzę i doświadczenie pozwalające na realizację zamówienia zgodnie z wymogami określonymi w zapytaniu ofertowym</w:t>
      </w:r>
    </w:p>
    <w:p w:rsidR="00CE17D5" w:rsidRPr="00F62F9E" w:rsidRDefault="00CE17D5" w:rsidP="00926408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contextualSpacing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zrealizuję przedmiot umowy w terminie …… </w:t>
      </w:r>
      <w:r w:rsidR="006E193B">
        <w:rPr>
          <w:rFonts w:asciiTheme="minorHAnsi" w:hAnsiTheme="minorHAnsi" w:cstheme="minorHAnsi"/>
          <w:color w:val="000000"/>
        </w:rPr>
        <w:t xml:space="preserve">dni </w:t>
      </w:r>
      <w:r>
        <w:rPr>
          <w:rFonts w:asciiTheme="minorHAnsi" w:hAnsiTheme="minorHAnsi" w:cstheme="minorHAnsi"/>
          <w:color w:val="000000"/>
        </w:rPr>
        <w:t xml:space="preserve">od </w:t>
      </w:r>
      <w:r w:rsidR="006E193B">
        <w:rPr>
          <w:rFonts w:asciiTheme="minorHAnsi" w:hAnsiTheme="minorHAnsi" w:cstheme="minorHAnsi"/>
          <w:color w:val="000000"/>
        </w:rPr>
        <w:t xml:space="preserve"> dnia </w:t>
      </w:r>
      <w:r>
        <w:rPr>
          <w:rFonts w:asciiTheme="minorHAnsi" w:hAnsiTheme="minorHAnsi" w:cstheme="minorHAnsi"/>
          <w:color w:val="000000"/>
        </w:rPr>
        <w:t>złożenia zamówienia.</w:t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sz w:val="22"/>
          <w:szCs w:val="22"/>
        </w:rPr>
      </w:pPr>
    </w:p>
    <w:p w:rsidR="00FC0316" w:rsidRPr="00490BDA" w:rsidRDefault="00FC0316" w:rsidP="00CE17D5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3B4082" w:rsidRDefault="00F62F9E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 w:rsidR="00C0551C"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="00FC0316"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="00FC0316"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="00FC0316"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C0316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="00F62F9E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FC0316" w:rsidRPr="00490BDA" w:rsidRDefault="00FC0316" w:rsidP="00FB173F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Pr="00FC0316" w:rsidRDefault="00FC0316" w:rsidP="00FB173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C0316">
        <w:rPr>
          <w:rFonts w:asciiTheme="minorHAnsi" w:hAnsiTheme="minorHAnsi" w:cstheme="minorHAnsi"/>
          <w:sz w:val="22"/>
          <w:szCs w:val="22"/>
        </w:rPr>
        <w:t>Jednocześnie stwierdzam/y, iż świadomy/i jestem/</w:t>
      </w:r>
      <w:proofErr w:type="spellStart"/>
      <w:r w:rsidRPr="00FC0316">
        <w:rPr>
          <w:rFonts w:asciiTheme="minorHAnsi" w:hAnsiTheme="minorHAnsi" w:cstheme="minorHAnsi"/>
          <w:sz w:val="22"/>
          <w:szCs w:val="22"/>
        </w:rPr>
        <w:t>śmy</w:t>
      </w:r>
      <w:proofErr w:type="spellEnd"/>
      <w:r w:rsidRPr="00FC0316">
        <w:rPr>
          <w:rFonts w:asciiTheme="minorHAnsi" w:hAnsiTheme="minorHAnsi" w:cstheme="minorHAnsi"/>
          <w:sz w:val="22"/>
          <w:szCs w:val="22"/>
        </w:rPr>
        <w:t xml:space="preserve"> odpowiedzialności karnej związanej ze składaniem fałszywych oświadczeń.</w:t>
      </w: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C0316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>
        <w:rPr>
          <w:rFonts w:ascii="Calibri Light" w:hAnsi="Calibri Light" w:cs="Calibri Light"/>
          <w:sz w:val="22"/>
          <w:szCs w:val="22"/>
        </w:rPr>
        <w:t>…………………………………..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 xml:space="preserve">                                        </w:t>
      </w:r>
      <w:r w:rsidRPr="00490BDA"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>
        <w:rPr>
          <w:rFonts w:ascii="Calibri Light" w:hAnsi="Calibri Light" w:cs="Calibri Light"/>
          <w:sz w:val="16"/>
          <w:szCs w:val="16"/>
        </w:rPr>
        <w:tab/>
      </w:r>
      <w:r w:rsidRPr="00490BDA">
        <w:rPr>
          <w:rFonts w:ascii="Calibri Light" w:hAnsi="Calibri Light" w:cs="Calibri Light"/>
          <w:sz w:val="16"/>
          <w:szCs w:val="16"/>
        </w:rPr>
        <w:t>…...................................................................................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</w:p>
    <w:p w:rsidR="00F62F9E" w:rsidRDefault="00F62F9E" w:rsidP="00F62F9E">
      <w:pPr>
        <w:autoSpaceDE w:val="0"/>
        <w:autoSpaceDN w:val="0"/>
        <w:adjustRightInd w:val="0"/>
        <w:rPr>
          <w:rFonts w:ascii="Calibri Light" w:hAnsi="Calibri Light" w:cs="Calibri Light"/>
          <w:i/>
          <w:sz w:val="20"/>
          <w:szCs w:val="20"/>
        </w:rPr>
      </w:pPr>
      <w:r w:rsidRPr="00490BDA">
        <w:rPr>
          <w:rFonts w:ascii="Calibri Light" w:hAnsi="Calibri Light" w:cs="Calibri Light"/>
          <w:i/>
          <w:sz w:val="20"/>
          <w:szCs w:val="20"/>
        </w:rPr>
        <w:t>(Data i miejsce)</w:t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>
        <w:rPr>
          <w:rFonts w:ascii="Calibri Light" w:hAnsi="Calibri Light" w:cs="Calibri Light"/>
          <w:i/>
          <w:sz w:val="20"/>
          <w:szCs w:val="20"/>
        </w:rPr>
        <w:tab/>
      </w:r>
      <w:r w:rsidRPr="00490BDA">
        <w:rPr>
          <w:rFonts w:ascii="Calibri Light" w:hAnsi="Calibri Light" w:cs="Calibri Light"/>
          <w:i/>
          <w:sz w:val="20"/>
          <w:szCs w:val="20"/>
        </w:rPr>
        <w:tab/>
        <w:t>(Pieczęć i podpis/y  oferenta)</w:t>
      </w:r>
    </w:p>
    <w:p w:rsidR="00B70B5D" w:rsidRDefault="00B70B5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FA6EF3" w:rsidRDefault="00FA6EF3" w:rsidP="00FA6EF3">
      <w:pPr>
        <w:jc w:val="center"/>
        <w:rPr>
          <w:b/>
          <w:sz w:val="28"/>
          <w:szCs w:val="28"/>
        </w:rPr>
      </w:pPr>
      <w:r w:rsidRPr="00515F56">
        <w:rPr>
          <w:b/>
          <w:sz w:val="28"/>
          <w:szCs w:val="28"/>
        </w:rPr>
        <w:lastRenderedPageBreak/>
        <w:t>Klauzula informacyjna - RODO.</w:t>
      </w:r>
    </w:p>
    <w:p w:rsidR="00FA6EF3" w:rsidRPr="00515F56" w:rsidRDefault="00FA6EF3" w:rsidP="00FA6EF3">
      <w:pPr>
        <w:jc w:val="center"/>
        <w:rPr>
          <w:b/>
          <w:sz w:val="28"/>
          <w:szCs w:val="28"/>
        </w:rPr>
      </w:pPr>
    </w:p>
    <w:p w:rsidR="00FA6EF3" w:rsidRPr="00515F56" w:rsidRDefault="00FA6EF3" w:rsidP="00FA6EF3">
      <w:pPr>
        <w:shd w:val="clear" w:color="auto" w:fill="FFFFFF"/>
        <w:spacing w:after="150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Zgodnie z art. 13 ust. 1 i 2 Rozporządzenia Parlamentu Europejskiego i Rady (UE) 2016/679</w:t>
      </w:r>
      <w:r>
        <w:rPr>
          <w:sz w:val="20"/>
          <w:szCs w:val="20"/>
        </w:rPr>
        <w:t xml:space="preserve"> z dnia 27 kwietnia 2016 roku w </w:t>
      </w:r>
      <w:r w:rsidRPr="00515F56">
        <w:rPr>
          <w:sz w:val="20"/>
          <w:szCs w:val="20"/>
        </w:rPr>
        <w:t>sprawie ochrony osób fizycznych w związku z przetwarzaniem danych osobowych i w sprawie swobodnego przepływu takich danych oraz uchylenia dyrektywy 95/46/WE (dalej RODO), obowiązującego od 25 maja 2018 r., informuję, iż:</w:t>
      </w:r>
    </w:p>
    <w:p w:rsidR="00FA6EF3" w:rsidRPr="00515F56" w:rsidRDefault="00FA6EF3" w:rsidP="00FA6E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Administratorem </w:t>
      </w:r>
      <w:r>
        <w:rPr>
          <w:sz w:val="20"/>
          <w:szCs w:val="20"/>
        </w:rPr>
        <w:t xml:space="preserve">Pani/Pana danych osobowych jest </w:t>
      </w:r>
      <w:r w:rsidRPr="00515F56">
        <w:rPr>
          <w:b/>
          <w:bCs/>
          <w:sz w:val="20"/>
          <w:szCs w:val="20"/>
        </w:rPr>
        <w:t>Szkoła Podstawowa nr 16 z O</w:t>
      </w:r>
      <w:r>
        <w:rPr>
          <w:b/>
          <w:bCs/>
          <w:sz w:val="20"/>
          <w:szCs w:val="20"/>
        </w:rPr>
        <w:t>ddziałami Integracyjnymi im. M. </w:t>
      </w:r>
      <w:r w:rsidRPr="00515F56">
        <w:rPr>
          <w:b/>
          <w:bCs/>
          <w:sz w:val="20"/>
          <w:szCs w:val="20"/>
        </w:rPr>
        <w:t>Konopnickiej w Żorach, ul. Osińska 50, 44-240 Żory</w:t>
      </w:r>
      <w:r>
        <w:rPr>
          <w:b/>
          <w:bCs/>
          <w:sz w:val="20"/>
          <w:szCs w:val="20"/>
        </w:rPr>
        <w:t>.</w:t>
      </w:r>
    </w:p>
    <w:p w:rsidR="00FA6EF3" w:rsidRPr="00747628" w:rsidRDefault="00FA6EF3" w:rsidP="00FA6E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>W podmiocie jest wyznaczona osoba nadzorująca przestrzeganie zasad ochrony danych - kontakt z </w:t>
      </w:r>
      <w:r w:rsidRPr="00515F56">
        <w:rPr>
          <w:b/>
          <w:bCs/>
          <w:sz w:val="20"/>
          <w:szCs w:val="20"/>
        </w:rPr>
        <w:t>Inspektorem Ochrony Danych – e-mail: </w:t>
      </w:r>
      <w:hyperlink r:id="rId11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aleksandra@eduodo.pl</w:t>
        </w:r>
      </w:hyperlink>
      <w:r w:rsidRPr="00515F56">
        <w:rPr>
          <w:b/>
          <w:bCs/>
          <w:sz w:val="20"/>
          <w:szCs w:val="20"/>
        </w:rPr>
        <w:t> lub </w:t>
      </w:r>
      <w:hyperlink r:id="rId12" w:history="1">
        <w:r w:rsidRPr="00515F56">
          <w:rPr>
            <w:b/>
            <w:bCs/>
            <w:color w:val="365F91" w:themeColor="accent1" w:themeShade="BF"/>
            <w:sz w:val="20"/>
            <w:szCs w:val="20"/>
          </w:rPr>
          <w:t>abi@eduodo.pl</w:t>
        </w:r>
      </w:hyperlink>
    </w:p>
    <w:p w:rsidR="00FA6EF3" w:rsidRPr="00747628" w:rsidRDefault="00FA6EF3" w:rsidP="00FA6E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747628">
        <w:rPr>
          <w:sz w:val="20"/>
          <w:szCs w:val="20"/>
        </w:rPr>
        <w:t>Pani/Pana dane osobowe przetwarzane będą na podstawie art. 6 ust. 1 lit. c</w:t>
      </w:r>
      <w:r w:rsidRPr="00747628">
        <w:rPr>
          <w:i/>
          <w:sz w:val="20"/>
          <w:szCs w:val="20"/>
        </w:rPr>
        <w:t xml:space="preserve"> </w:t>
      </w:r>
      <w:r w:rsidRPr="00747628">
        <w:rPr>
          <w:sz w:val="20"/>
          <w:szCs w:val="20"/>
        </w:rPr>
        <w:t xml:space="preserve">RODO w celu </w:t>
      </w:r>
      <w:r>
        <w:rPr>
          <w:sz w:val="20"/>
          <w:szCs w:val="20"/>
        </w:rPr>
        <w:t>związanym z </w:t>
      </w:r>
      <w:r w:rsidRPr="00747628">
        <w:rPr>
          <w:sz w:val="20"/>
          <w:szCs w:val="20"/>
        </w:rPr>
        <w:t>postępowaniem o udzielenie zamówienia publicznego</w:t>
      </w:r>
      <w:r>
        <w:rPr>
          <w:sz w:val="20"/>
          <w:szCs w:val="20"/>
        </w:rPr>
        <w:t>, którego wartość nie przekracza 130000 zł netto pn.</w:t>
      </w:r>
      <w:r w:rsidRPr="00747628">
        <w:rPr>
          <w:sz w:val="20"/>
          <w:szCs w:val="20"/>
        </w:rPr>
        <w:t xml:space="preserve"> </w:t>
      </w:r>
      <w:r w:rsidRPr="00747628">
        <w:rPr>
          <w:rFonts w:asciiTheme="minorHAnsi" w:hAnsiTheme="minorHAnsi" w:cstheme="minorHAnsi"/>
          <w:i/>
          <w:sz w:val="22"/>
          <w:szCs w:val="22"/>
        </w:rPr>
        <w:t xml:space="preserve">na zakup i dostawę wyposażenia i pomocy dydaktycznych do sal dydaktycznych w Szkole Podstawowej nr 16 w ramach projektu „Laboratoria Przyszłości” </w:t>
      </w:r>
      <w:r w:rsidRPr="00747628">
        <w:rPr>
          <w:sz w:val="20"/>
          <w:szCs w:val="20"/>
        </w:rPr>
        <w:t>prowadzonym w trybie zapytania o cenę.</w:t>
      </w:r>
    </w:p>
    <w:p w:rsidR="00FA6EF3" w:rsidRPr="00515F56" w:rsidRDefault="00FA6EF3" w:rsidP="00FA6E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 xml:space="preserve">dbiorcami Pani/Pana danych osobowych będą osoby lub podmioty, którym udostępniona zostanie dokumentacja postępowania w oparciu o art. </w:t>
      </w:r>
      <w:r>
        <w:rPr>
          <w:sz w:val="20"/>
          <w:szCs w:val="20"/>
        </w:rPr>
        <w:t>18 oraz art. 74 ustawy z dnia 11 września 2019</w:t>
      </w:r>
      <w:r w:rsidRPr="00515F56">
        <w:rPr>
          <w:sz w:val="20"/>
          <w:szCs w:val="20"/>
        </w:rPr>
        <w:t xml:space="preserve"> r. – Prawo zamówień publicznych</w:t>
      </w:r>
      <w:r>
        <w:rPr>
          <w:sz w:val="20"/>
          <w:szCs w:val="20"/>
        </w:rPr>
        <w:t xml:space="preserve"> (tekst jednolity Dz. U. z 2021r. poz. 1129 ze zm.), dalej „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”;  </w:t>
      </w:r>
    </w:p>
    <w:p w:rsidR="00FA6EF3" w:rsidRPr="00515F56" w:rsidRDefault="00FA6EF3" w:rsidP="00FA6E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 w:rsidRPr="00515F56">
        <w:rPr>
          <w:sz w:val="20"/>
          <w:szCs w:val="20"/>
        </w:rPr>
        <w:t xml:space="preserve">Pani/Pana dane osobowe będą </w:t>
      </w:r>
      <w:r>
        <w:rPr>
          <w:sz w:val="20"/>
          <w:szCs w:val="20"/>
        </w:rPr>
        <w:t xml:space="preserve">przechowywane, zgodnie z art. 78 ust. 1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przez okres 4 lat od dnia zakończenia postępowania o udzielenie zamówienia, a jeżeli czas trwania umowy przekracza 4 lata, okres przechowywania obejmuje cały czas trwania umowy;</w:t>
      </w:r>
      <w:r>
        <w:rPr>
          <w:sz w:val="20"/>
          <w:szCs w:val="20"/>
        </w:rPr>
        <w:t xml:space="preserve"> Po zakończeniu umowy dane osobowe będą przetwarzane wyłącznie w celach archiwalnych zgodnie z obowiązującą w Placówce instrukcją archiwalną;</w:t>
      </w:r>
    </w:p>
    <w:p w:rsidR="00FA6EF3" w:rsidRPr="00515F56" w:rsidRDefault="00FA6EF3" w:rsidP="00FA6E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515F56">
        <w:rPr>
          <w:sz w:val="20"/>
          <w:szCs w:val="20"/>
        </w:rPr>
        <w:t>bowiązek podania przez Panią/Pana danych osobowych bezpośrednio Pani/Pana dotyczących jest wymogiem ustawowym</w:t>
      </w:r>
      <w:r>
        <w:rPr>
          <w:sz w:val="20"/>
          <w:szCs w:val="20"/>
        </w:rPr>
        <w:t xml:space="preserve"> określonym w przepisach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>, związanym z udziałem w postępowaniu o udzielenie zamówienia publicznego; konsekwencje niepodania okreś</w:t>
      </w:r>
      <w:r>
        <w:rPr>
          <w:sz w:val="20"/>
          <w:szCs w:val="20"/>
        </w:rPr>
        <w:t xml:space="preserve">lonych danych wynikają z </w:t>
      </w:r>
      <w:proofErr w:type="spellStart"/>
      <w:r>
        <w:rPr>
          <w:sz w:val="20"/>
          <w:szCs w:val="20"/>
        </w:rPr>
        <w:t>u</w:t>
      </w:r>
      <w:r w:rsidRPr="00515F56">
        <w:rPr>
          <w:sz w:val="20"/>
          <w:szCs w:val="20"/>
        </w:rPr>
        <w:t>Pzp</w:t>
      </w:r>
      <w:proofErr w:type="spellEnd"/>
      <w:r w:rsidRPr="00515F56">
        <w:rPr>
          <w:sz w:val="20"/>
          <w:szCs w:val="20"/>
        </w:rPr>
        <w:t xml:space="preserve">;  </w:t>
      </w:r>
    </w:p>
    <w:p w:rsidR="00FA6EF3" w:rsidRPr="00515F56" w:rsidRDefault="00FA6EF3" w:rsidP="00FA6EF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515F56">
        <w:rPr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:rsidR="00FA6EF3" w:rsidRPr="00515F56" w:rsidRDefault="00FA6EF3" w:rsidP="00FA6EF3">
      <w:pPr>
        <w:numPr>
          <w:ilvl w:val="0"/>
          <w:numId w:val="17"/>
        </w:numPr>
        <w:shd w:val="clear" w:color="auto" w:fill="FFFFFF"/>
        <w:ind w:left="375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515F56">
        <w:rPr>
          <w:sz w:val="20"/>
          <w:szCs w:val="20"/>
        </w:rPr>
        <w:t>osiada Pani/Pan:</w:t>
      </w:r>
    </w:p>
    <w:p w:rsidR="00FA6EF3" w:rsidRPr="00515F56" w:rsidRDefault="00FA6EF3" w:rsidP="00FA6EF3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FA6EF3" w:rsidRPr="00515F56" w:rsidRDefault="00FA6EF3" w:rsidP="00FA6EF3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515F56">
        <w:rPr>
          <w:rFonts w:ascii="Times New Roman" w:eastAsia="Times New Roman" w:hAnsi="Times New Roman"/>
          <w:b/>
          <w:sz w:val="20"/>
          <w:szCs w:val="20"/>
          <w:vertAlign w:val="superscript"/>
          <w:lang w:eastAsia="pl-PL"/>
        </w:rPr>
        <w:t>**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:rsidR="00FA6EF3" w:rsidRPr="00515F56" w:rsidRDefault="00FA6EF3" w:rsidP="00FA6EF3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FA6EF3" w:rsidRPr="00515F56" w:rsidRDefault="00FA6EF3" w:rsidP="00FA6EF3">
      <w:pPr>
        <w:pStyle w:val="Akapitzlist"/>
        <w:numPr>
          <w:ilvl w:val="0"/>
          <w:numId w:val="18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FA6EF3" w:rsidRPr="00515F56" w:rsidRDefault="00FA6EF3" w:rsidP="00FA6EF3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150" w:line="240" w:lineRule="auto"/>
        <w:ind w:hanging="72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ie przysługuje Pani/Panu:</w:t>
      </w:r>
    </w:p>
    <w:p w:rsidR="00FA6EF3" w:rsidRPr="00515F56" w:rsidRDefault="00FA6EF3" w:rsidP="00FA6EF3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w związku z art. 17 ust. 3 lit. b, d lub e RODO prawo do usunięcia danych osobowych;</w:t>
      </w:r>
    </w:p>
    <w:p w:rsidR="00FA6EF3" w:rsidRPr="00515F56" w:rsidRDefault="00FA6EF3" w:rsidP="00FA6EF3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b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prawo do przenoszenia danych osobowych, o którym mowa w art. 20 RODO;</w:t>
      </w:r>
    </w:p>
    <w:p w:rsidR="00FA6EF3" w:rsidRPr="00515F56" w:rsidRDefault="00FA6EF3" w:rsidP="00FA6EF3">
      <w:pPr>
        <w:pStyle w:val="Akapitzlist"/>
        <w:numPr>
          <w:ilvl w:val="0"/>
          <w:numId w:val="19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15F56">
        <w:rPr>
          <w:rFonts w:ascii="Times New Roman" w:eastAsia="Times New Roman" w:hAnsi="Times New Roman"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FA6EF3" w:rsidRDefault="00FA6EF3" w:rsidP="00FA6EF3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6F6870">
        <w:rPr>
          <w:rFonts w:ascii="Times New Roman" w:hAnsi="Times New Roman"/>
          <w:sz w:val="20"/>
          <w:szCs w:val="20"/>
        </w:rPr>
        <w:t>Administrator dan</w:t>
      </w:r>
      <w:r>
        <w:rPr>
          <w:rFonts w:ascii="Times New Roman" w:hAnsi="Times New Roman"/>
          <w:sz w:val="20"/>
          <w:szCs w:val="20"/>
        </w:rPr>
        <w:t>ych informuje, że Wykonawca jest zobowiązany, w związku z udziałem w przedmiotowym postępowaniu, do wypełnienia wszystkich obowiązków formalno – prawnych wymaganych przez RODO i związanych z udziałem w przedmiotowym postępowaniu o udzielenie zamówienia. Do obowiązków tych należą m. in.:</w:t>
      </w:r>
    </w:p>
    <w:p w:rsidR="00FA6EF3" w:rsidRDefault="00FA6EF3" w:rsidP="00FA6EF3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 – obowiązek informacyjny wynikający z art. 13 RODO nie będzie miał zastosowania, gdy i w zakresie, w jakim osoba fizyczna, której dane dotyczą dysponuje już tymi informacjami;</w:t>
      </w:r>
    </w:p>
    <w:p w:rsidR="00FA6EF3" w:rsidRPr="006F6870" w:rsidRDefault="00FA6EF3" w:rsidP="00FA6EF3">
      <w:pPr>
        <w:pStyle w:val="Akapitzlist"/>
        <w:numPr>
          <w:ilvl w:val="1"/>
          <w:numId w:val="17"/>
        </w:numPr>
        <w:tabs>
          <w:tab w:val="clear" w:pos="1440"/>
        </w:tabs>
        <w:spacing w:after="0" w:line="240" w:lineRule="auto"/>
        <w:ind w:left="709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Obowiązek informacyjny wynikający z art. 14 RODO względem osób fizycznych, których dane Wykonawca pozyskał w sposób pośredni, a które to dane Wykonawca przekazuje Zamawiającemu w treści oferty lub dokumentów składanych na żądanie Zamawiającego, chyba że ma zastosowanie, co najmniej jedno z wyłączeń, o których mowa w art. 14 ust. 5.</w:t>
      </w:r>
    </w:p>
    <w:p w:rsidR="00FA6EF3" w:rsidRPr="00515F56" w:rsidRDefault="00FA6EF3" w:rsidP="00FA6EF3">
      <w:pPr>
        <w:spacing w:after="150" w:line="360" w:lineRule="auto"/>
        <w:jc w:val="both"/>
        <w:rPr>
          <w:i/>
          <w:sz w:val="20"/>
          <w:szCs w:val="20"/>
        </w:rPr>
      </w:pPr>
    </w:p>
    <w:p w:rsidR="00FA6EF3" w:rsidRDefault="00FA6EF3" w:rsidP="00FA6EF3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</w:t>
      </w:r>
    </w:p>
    <w:p w:rsidR="00FA6EF3" w:rsidRDefault="00FA6EF3" w:rsidP="00FA6EF3">
      <w:pP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FA6EF3" w:rsidRDefault="00FA6EF3" w:rsidP="00FA6EF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FA6EF3" w:rsidRPr="00747628" w:rsidRDefault="00FA6EF3" w:rsidP="00FA6EF3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B70B5D" w:rsidRPr="000B19C3" w:rsidRDefault="00B70B5D" w:rsidP="00B70B5D">
      <w:pPr>
        <w:jc w:val="both"/>
      </w:pPr>
    </w:p>
    <w:p w:rsidR="00227F57" w:rsidRDefault="00227F57" w:rsidP="00FB173F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227F57" w:rsidSect="0090712D">
      <w:footerReference w:type="default" r:id="rId13"/>
      <w:pgSz w:w="11906" w:h="16838"/>
      <w:pgMar w:top="1417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B2" w:rsidRDefault="00593CB2">
      <w:r>
        <w:separator/>
      </w:r>
    </w:p>
  </w:endnote>
  <w:endnote w:type="continuationSeparator" w:id="0">
    <w:p w:rsidR="00593CB2" w:rsidRDefault="00593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827" w:rsidRPr="009C3EBB" w:rsidRDefault="00934827" w:rsidP="00346793">
    <w:pPr>
      <w:pStyle w:val="Stopka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B2" w:rsidRDefault="00593CB2">
      <w:r>
        <w:separator/>
      </w:r>
    </w:p>
  </w:footnote>
  <w:footnote w:type="continuationSeparator" w:id="0">
    <w:p w:rsidR="00593CB2" w:rsidRDefault="00593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2425A8C"/>
    <w:multiLevelType w:val="hybridMultilevel"/>
    <w:tmpl w:val="EEC238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E65043"/>
    <w:multiLevelType w:val="hybridMultilevel"/>
    <w:tmpl w:val="945E4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15DC"/>
    <w:multiLevelType w:val="hybridMultilevel"/>
    <w:tmpl w:val="140EDDDA"/>
    <w:lvl w:ilvl="0" w:tplc="253001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662680"/>
    <w:multiLevelType w:val="multilevel"/>
    <w:tmpl w:val="51025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D054B7"/>
    <w:multiLevelType w:val="hybridMultilevel"/>
    <w:tmpl w:val="C464A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F7429F"/>
    <w:multiLevelType w:val="hybridMultilevel"/>
    <w:tmpl w:val="0E985C9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9C060B0"/>
    <w:multiLevelType w:val="hybridMultilevel"/>
    <w:tmpl w:val="17E036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BD19FB"/>
    <w:multiLevelType w:val="multilevel"/>
    <w:tmpl w:val="C14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3564AC"/>
    <w:multiLevelType w:val="hybridMultilevel"/>
    <w:tmpl w:val="B26A26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74B6540"/>
    <w:multiLevelType w:val="hybridMultilevel"/>
    <w:tmpl w:val="71E4A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D160B"/>
    <w:multiLevelType w:val="hybridMultilevel"/>
    <w:tmpl w:val="C71CF0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A7F65A4"/>
    <w:multiLevelType w:val="hybridMultilevel"/>
    <w:tmpl w:val="32983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D95D4B"/>
    <w:multiLevelType w:val="hybridMultilevel"/>
    <w:tmpl w:val="0F5C90A0"/>
    <w:lvl w:ilvl="0" w:tplc="BF4A1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CA15E1"/>
    <w:multiLevelType w:val="hybridMultilevel"/>
    <w:tmpl w:val="634E2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E284A"/>
    <w:multiLevelType w:val="hybridMultilevel"/>
    <w:tmpl w:val="184EC010"/>
    <w:lvl w:ilvl="0" w:tplc="132CB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B90EF3"/>
    <w:multiLevelType w:val="multilevel"/>
    <w:tmpl w:val="7B44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1D4DB2"/>
    <w:multiLevelType w:val="hybridMultilevel"/>
    <w:tmpl w:val="6C8C9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140FB"/>
    <w:multiLevelType w:val="hybridMultilevel"/>
    <w:tmpl w:val="797C0D38"/>
    <w:lvl w:ilvl="0" w:tplc="1AEE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2F2920"/>
    <w:multiLevelType w:val="hybridMultilevel"/>
    <w:tmpl w:val="C6A06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D7EAC"/>
    <w:multiLevelType w:val="hybridMultilevel"/>
    <w:tmpl w:val="548E2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1784B"/>
    <w:multiLevelType w:val="hybridMultilevel"/>
    <w:tmpl w:val="681C62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33A54"/>
    <w:multiLevelType w:val="hybridMultilevel"/>
    <w:tmpl w:val="CB7E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675CE"/>
    <w:multiLevelType w:val="hybridMultilevel"/>
    <w:tmpl w:val="7A44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00904"/>
    <w:multiLevelType w:val="hybridMultilevel"/>
    <w:tmpl w:val="6E6C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93741"/>
    <w:multiLevelType w:val="multilevel"/>
    <w:tmpl w:val="F150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535B66"/>
    <w:multiLevelType w:val="hybridMultilevel"/>
    <w:tmpl w:val="604A5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74536"/>
    <w:multiLevelType w:val="hybridMultilevel"/>
    <w:tmpl w:val="D2F6DF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154279"/>
    <w:multiLevelType w:val="hybridMultilevel"/>
    <w:tmpl w:val="B3A67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24ECC"/>
    <w:multiLevelType w:val="hybridMultilevel"/>
    <w:tmpl w:val="0264FC18"/>
    <w:lvl w:ilvl="0" w:tplc="BF580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6"/>
  </w:num>
  <w:num w:numId="3">
    <w:abstractNumId w:val="13"/>
  </w:num>
  <w:num w:numId="4">
    <w:abstractNumId w:val="10"/>
  </w:num>
  <w:num w:numId="5">
    <w:abstractNumId w:val="28"/>
  </w:num>
  <w:num w:numId="6">
    <w:abstractNumId w:val="38"/>
  </w:num>
  <w:num w:numId="7">
    <w:abstractNumId w:val="4"/>
  </w:num>
  <w:num w:numId="8">
    <w:abstractNumId w:val="29"/>
  </w:num>
  <w:num w:numId="9">
    <w:abstractNumId w:val="9"/>
  </w:num>
  <w:num w:numId="10">
    <w:abstractNumId w:val="26"/>
  </w:num>
  <w:num w:numId="11">
    <w:abstractNumId w:val="33"/>
  </w:num>
  <w:num w:numId="12">
    <w:abstractNumId w:val="30"/>
  </w:num>
  <w:num w:numId="13">
    <w:abstractNumId w:val="24"/>
  </w:num>
  <w:num w:numId="14">
    <w:abstractNumId w:val="12"/>
  </w:num>
  <w:num w:numId="15">
    <w:abstractNumId w:val="32"/>
  </w:num>
  <w:num w:numId="16">
    <w:abstractNumId w:val="11"/>
  </w:num>
  <w:num w:numId="17">
    <w:abstractNumId w:val="23"/>
  </w:num>
  <w:num w:numId="18">
    <w:abstractNumId w:val="8"/>
  </w:num>
  <w:num w:numId="19">
    <w:abstractNumId w:val="16"/>
  </w:num>
  <w:num w:numId="20">
    <w:abstractNumId w:val="7"/>
  </w:num>
  <w:num w:numId="21">
    <w:abstractNumId w:val="14"/>
  </w:num>
  <w:num w:numId="22">
    <w:abstractNumId w:val="18"/>
  </w:num>
  <w:num w:numId="23">
    <w:abstractNumId w:val="15"/>
  </w:num>
  <w:num w:numId="24">
    <w:abstractNumId w:val="17"/>
  </w:num>
  <w:num w:numId="25">
    <w:abstractNumId w:val="35"/>
  </w:num>
  <w:num w:numId="26">
    <w:abstractNumId w:val="31"/>
  </w:num>
  <w:num w:numId="27">
    <w:abstractNumId w:val="19"/>
  </w:num>
  <w:num w:numId="28">
    <w:abstractNumId w:val="27"/>
  </w:num>
  <w:num w:numId="29">
    <w:abstractNumId w:val="22"/>
  </w:num>
  <w:num w:numId="30">
    <w:abstractNumId w:val="6"/>
  </w:num>
  <w:num w:numId="31">
    <w:abstractNumId w:val="25"/>
  </w:num>
  <w:num w:numId="32">
    <w:abstractNumId w:val="5"/>
  </w:num>
  <w:num w:numId="33">
    <w:abstractNumId w:val="20"/>
  </w:num>
  <w:num w:numId="34">
    <w:abstractNumId w:val="34"/>
  </w:num>
  <w:num w:numId="35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05820"/>
    <w:rsid w:val="00013D74"/>
    <w:rsid w:val="000248AF"/>
    <w:rsid w:val="0002512D"/>
    <w:rsid w:val="000264B2"/>
    <w:rsid w:val="00027D76"/>
    <w:rsid w:val="000316D8"/>
    <w:rsid w:val="00033730"/>
    <w:rsid w:val="00035A72"/>
    <w:rsid w:val="000403F2"/>
    <w:rsid w:val="00042C1D"/>
    <w:rsid w:val="00044F76"/>
    <w:rsid w:val="00045CD5"/>
    <w:rsid w:val="000563B1"/>
    <w:rsid w:val="0006290B"/>
    <w:rsid w:val="00073A27"/>
    <w:rsid w:val="00094F7E"/>
    <w:rsid w:val="00096111"/>
    <w:rsid w:val="00096E37"/>
    <w:rsid w:val="00097512"/>
    <w:rsid w:val="000A58A7"/>
    <w:rsid w:val="000A7FEC"/>
    <w:rsid w:val="000D112D"/>
    <w:rsid w:val="000D71C4"/>
    <w:rsid w:val="000F7DAF"/>
    <w:rsid w:val="001005C4"/>
    <w:rsid w:val="001247D2"/>
    <w:rsid w:val="00125507"/>
    <w:rsid w:val="0013178E"/>
    <w:rsid w:val="0013351F"/>
    <w:rsid w:val="001440F6"/>
    <w:rsid w:val="001454E8"/>
    <w:rsid w:val="001519DF"/>
    <w:rsid w:val="00155129"/>
    <w:rsid w:val="00157AE3"/>
    <w:rsid w:val="00170EF2"/>
    <w:rsid w:val="00174018"/>
    <w:rsid w:val="001753A8"/>
    <w:rsid w:val="001761D1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D3012"/>
    <w:rsid w:val="001D4CC4"/>
    <w:rsid w:val="001E328B"/>
    <w:rsid w:val="001E6B4E"/>
    <w:rsid w:val="001E6F06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911C0"/>
    <w:rsid w:val="002A5B5C"/>
    <w:rsid w:val="002B4E11"/>
    <w:rsid w:val="002B591E"/>
    <w:rsid w:val="002C6E9F"/>
    <w:rsid w:val="002C72D9"/>
    <w:rsid w:val="002D0C7A"/>
    <w:rsid w:val="002D6C5D"/>
    <w:rsid w:val="002E55BF"/>
    <w:rsid w:val="002F3A20"/>
    <w:rsid w:val="002F4FB2"/>
    <w:rsid w:val="002F6BEB"/>
    <w:rsid w:val="003073A1"/>
    <w:rsid w:val="00307CB2"/>
    <w:rsid w:val="00307ECF"/>
    <w:rsid w:val="003122B3"/>
    <w:rsid w:val="00330D73"/>
    <w:rsid w:val="00333109"/>
    <w:rsid w:val="00346793"/>
    <w:rsid w:val="00367BAA"/>
    <w:rsid w:val="00395545"/>
    <w:rsid w:val="003A1396"/>
    <w:rsid w:val="003B05FD"/>
    <w:rsid w:val="003B4082"/>
    <w:rsid w:val="003C7324"/>
    <w:rsid w:val="003D38AD"/>
    <w:rsid w:val="004036E2"/>
    <w:rsid w:val="00413C8E"/>
    <w:rsid w:val="00420AAC"/>
    <w:rsid w:val="00430433"/>
    <w:rsid w:val="004343BC"/>
    <w:rsid w:val="00443BBE"/>
    <w:rsid w:val="00443D6C"/>
    <w:rsid w:val="00444787"/>
    <w:rsid w:val="00450134"/>
    <w:rsid w:val="0046394E"/>
    <w:rsid w:val="004662FD"/>
    <w:rsid w:val="00485CD0"/>
    <w:rsid w:val="00490B5A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25BC8"/>
    <w:rsid w:val="005309A6"/>
    <w:rsid w:val="00537FCA"/>
    <w:rsid w:val="00547CB9"/>
    <w:rsid w:val="00574A96"/>
    <w:rsid w:val="00575696"/>
    <w:rsid w:val="00575ACE"/>
    <w:rsid w:val="005779A0"/>
    <w:rsid w:val="005818F9"/>
    <w:rsid w:val="005860B2"/>
    <w:rsid w:val="00586D69"/>
    <w:rsid w:val="00593CB2"/>
    <w:rsid w:val="0059590B"/>
    <w:rsid w:val="00597F43"/>
    <w:rsid w:val="005A29BC"/>
    <w:rsid w:val="005A4D60"/>
    <w:rsid w:val="005B5ADB"/>
    <w:rsid w:val="005C4D33"/>
    <w:rsid w:val="005D4FC2"/>
    <w:rsid w:val="005D5D88"/>
    <w:rsid w:val="005E4482"/>
    <w:rsid w:val="005E49B3"/>
    <w:rsid w:val="005F03E4"/>
    <w:rsid w:val="005F5A4D"/>
    <w:rsid w:val="00606A3D"/>
    <w:rsid w:val="0061104E"/>
    <w:rsid w:val="00615EC5"/>
    <w:rsid w:val="00616D19"/>
    <w:rsid w:val="00643CD0"/>
    <w:rsid w:val="00644BDC"/>
    <w:rsid w:val="0065523F"/>
    <w:rsid w:val="00667696"/>
    <w:rsid w:val="0067376B"/>
    <w:rsid w:val="00677A0A"/>
    <w:rsid w:val="00696426"/>
    <w:rsid w:val="006A072C"/>
    <w:rsid w:val="006A3F61"/>
    <w:rsid w:val="006B58D7"/>
    <w:rsid w:val="006C1CD8"/>
    <w:rsid w:val="006C3C39"/>
    <w:rsid w:val="006C5224"/>
    <w:rsid w:val="006E193B"/>
    <w:rsid w:val="006E2613"/>
    <w:rsid w:val="006E5B8C"/>
    <w:rsid w:val="006E6C1F"/>
    <w:rsid w:val="006E6CEB"/>
    <w:rsid w:val="006F0514"/>
    <w:rsid w:val="006F0CFF"/>
    <w:rsid w:val="006F2F86"/>
    <w:rsid w:val="006F3958"/>
    <w:rsid w:val="006F6260"/>
    <w:rsid w:val="00700E30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47AFA"/>
    <w:rsid w:val="007850B8"/>
    <w:rsid w:val="00794F44"/>
    <w:rsid w:val="00796EC7"/>
    <w:rsid w:val="007A50F7"/>
    <w:rsid w:val="007A5274"/>
    <w:rsid w:val="007B18D3"/>
    <w:rsid w:val="007B29E0"/>
    <w:rsid w:val="007B6501"/>
    <w:rsid w:val="007D20BB"/>
    <w:rsid w:val="007F7144"/>
    <w:rsid w:val="0080098E"/>
    <w:rsid w:val="00801449"/>
    <w:rsid w:val="00803D43"/>
    <w:rsid w:val="0081141F"/>
    <w:rsid w:val="00811F28"/>
    <w:rsid w:val="008120EE"/>
    <w:rsid w:val="00823CF3"/>
    <w:rsid w:val="00832BDD"/>
    <w:rsid w:val="00833F12"/>
    <w:rsid w:val="00842EA0"/>
    <w:rsid w:val="0085048F"/>
    <w:rsid w:val="008507D6"/>
    <w:rsid w:val="00873511"/>
    <w:rsid w:val="00892C7E"/>
    <w:rsid w:val="00894FDB"/>
    <w:rsid w:val="00895C86"/>
    <w:rsid w:val="008A2807"/>
    <w:rsid w:val="008A32DB"/>
    <w:rsid w:val="008B5891"/>
    <w:rsid w:val="008B713E"/>
    <w:rsid w:val="008C7E42"/>
    <w:rsid w:val="008D0345"/>
    <w:rsid w:val="008D3CA2"/>
    <w:rsid w:val="008D4EA2"/>
    <w:rsid w:val="008D500B"/>
    <w:rsid w:val="008D75E3"/>
    <w:rsid w:val="008E3CC8"/>
    <w:rsid w:val="008F2209"/>
    <w:rsid w:val="009057D0"/>
    <w:rsid w:val="0090712D"/>
    <w:rsid w:val="00907C8F"/>
    <w:rsid w:val="009133AC"/>
    <w:rsid w:val="00917400"/>
    <w:rsid w:val="00923245"/>
    <w:rsid w:val="00926408"/>
    <w:rsid w:val="00931161"/>
    <w:rsid w:val="009318CD"/>
    <w:rsid w:val="00934827"/>
    <w:rsid w:val="009437A9"/>
    <w:rsid w:val="0094627F"/>
    <w:rsid w:val="00980C1A"/>
    <w:rsid w:val="009847F4"/>
    <w:rsid w:val="00994312"/>
    <w:rsid w:val="009A2A65"/>
    <w:rsid w:val="009A590A"/>
    <w:rsid w:val="009C3EBB"/>
    <w:rsid w:val="009D0B63"/>
    <w:rsid w:val="009D70A8"/>
    <w:rsid w:val="009E12A5"/>
    <w:rsid w:val="009E1D94"/>
    <w:rsid w:val="009E4FA6"/>
    <w:rsid w:val="009E7D64"/>
    <w:rsid w:val="009F0733"/>
    <w:rsid w:val="00A0466C"/>
    <w:rsid w:val="00A07581"/>
    <w:rsid w:val="00A1150D"/>
    <w:rsid w:val="00A37061"/>
    <w:rsid w:val="00A42A8E"/>
    <w:rsid w:val="00A43FC3"/>
    <w:rsid w:val="00A61328"/>
    <w:rsid w:val="00A70B11"/>
    <w:rsid w:val="00A86BA0"/>
    <w:rsid w:val="00AD4C21"/>
    <w:rsid w:val="00B068A4"/>
    <w:rsid w:val="00B11D99"/>
    <w:rsid w:val="00B12C39"/>
    <w:rsid w:val="00B146D7"/>
    <w:rsid w:val="00B14A7F"/>
    <w:rsid w:val="00B15AA8"/>
    <w:rsid w:val="00B17F15"/>
    <w:rsid w:val="00B2538E"/>
    <w:rsid w:val="00B26C27"/>
    <w:rsid w:val="00B3273A"/>
    <w:rsid w:val="00B45CE5"/>
    <w:rsid w:val="00B45E04"/>
    <w:rsid w:val="00B46515"/>
    <w:rsid w:val="00B56F06"/>
    <w:rsid w:val="00B70B5D"/>
    <w:rsid w:val="00B73410"/>
    <w:rsid w:val="00B745A8"/>
    <w:rsid w:val="00B86DE6"/>
    <w:rsid w:val="00B92966"/>
    <w:rsid w:val="00B959D0"/>
    <w:rsid w:val="00BB72AD"/>
    <w:rsid w:val="00BC24A6"/>
    <w:rsid w:val="00BC277E"/>
    <w:rsid w:val="00BC51AA"/>
    <w:rsid w:val="00BE2435"/>
    <w:rsid w:val="00BE26A9"/>
    <w:rsid w:val="00BE3050"/>
    <w:rsid w:val="00BE3717"/>
    <w:rsid w:val="00BF37D4"/>
    <w:rsid w:val="00BF4CA7"/>
    <w:rsid w:val="00C00A55"/>
    <w:rsid w:val="00C0551C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66874"/>
    <w:rsid w:val="00C77A8F"/>
    <w:rsid w:val="00C80ADF"/>
    <w:rsid w:val="00C8253F"/>
    <w:rsid w:val="00C930EE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17D5"/>
    <w:rsid w:val="00CE685F"/>
    <w:rsid w:val="00CE6F07"/>
    <w:rsid w:val="00CF0D95"/>
    <w:rsid w:val="00CF1A8E"/>
    <w:rsid w:val="00CF61CC"/>
    <w:rsid w:val="00CF6730"/>
    <w:rsid w:val="00CF6A98"/>
    <w:rsid w:val="00CF7014"/>
    <w:rsid w:val="00D01751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D7C11"/>
    <w:rsid w:val="00DE4F33"/>
    <w:rsid w:val="00DF6A2C"/>
    <w:rsid w:val="00E00D9C"/>
    <w:rsid w:val="00E03B8A"/>
    <w:rsid w:val="00E13960"/>
    <w:rsid w:val="00E150D7"/>
    <w:rsid w:val="00E31C99"/>
    <w:rsid w:val="00E34150"/>
    <w:rsid w:val="00E40D3C"/>
    <w:rsid w:val="00E66C7C"/>
    <w:rsid w:val="00E6754B"/>
    <w:rsid w:val="00E743CA"/>
    <w:rsid w:val="00E749B5"/>
    <w:rsid w:val="00E95780"/>
    <w:rsid w:val="00EA3A84"/>
    <w:rsid w:val="00EB0C71"/>
    <w:rsid w:val="00EC2E08"/>
    <w:rsid w:val="00EC41F4"/>
    <w:rsid w:val="00ED424A"/>
    <w:rsid w:val="00EE14F7"/>
    <w:rsid w:val="00EE4F98"/>
    <w:rsid w:val="00EE55FE"/>
    <w:rsid w:val="00EF38ED"/>
    <w:rsid w:val="00F00306"/>
    <w:rsid w:val="00F02FCA"/>
    <w:rsid w:val="00F03567"/>
    <w:rsid w:val="00F0448F"/>
    <w:rsid w:val="00F06B6F"/>
    <w:rsid w:val="00F16DA1"/>
    <w:rsid w:val="00F24491"/>
    <w:rsid w:val="00F24A56"/>
    <w:rsid w:val="00F37016"/>
    <w:rsid w:val="00F3776D"/>
    <w:rsid w:val="00F46630"/>
    <w:rsid w:val="00F54598"/>
    <w:rsid w:val="00F60B10"/>
    <w:rsid w:val="00F62F9E"/>
    <w:rsid w:val="00F64E90"/>
    <w:rsid w:val="00F67A89"/>
    <w:rsid w:val="00F71EEB"/>
    <w:rsid w:val="00F76B2F"/>
    <w:rsid w:val="00F76E03"/>
    <w:rsid w:val="00F82296"/>
    <w:rsid w:val="00FA174B"/>
    <w:rsid w:val="00FA1D1B"/>
    <w:rsid w:val="00FA61D5"/>
    <w:rsid w:val="00FA6EF3"/>
    <w:rsid w:val="00FB173F"/>
    <w:rsid w:val="00FC0316"/>
    <w:rsid w:val="00FC3AFD"/>
    <w:rsid w:val="00FC7E8A"/>
    <w:rsid w:val="00FD057F"/>
    <w:rsid w:val="00FD1874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7D1C3E-7C90-4B40-8F86-AB647BE9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713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8B713E"/>
    <w:rPr>
      <w:vertAlign w:val="superscript"/>
    </w:rPr>
  </w:style>
  <w:style w:type="paragraph" w:styleId="Bezodstpw">
    <w:name w:val="No Spacing"/>
    <w:uiPriority w:val="1"/>
    <w:qFormat/>
    <w:rsid w:val="008B713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027D7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27D76"/>
  </w:style>
  <w:style w:type="character" w:styleId="Odwoanieprzypisukocowego">
    <w:name w:val="endnote reference"/>
    <w:basedOn w:val="Domylnaczcionkaakapitu"/>
    <w:semiHidden/>
    <w:unhideWhenUsed/>
    <w:rsid w:val="00027D76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D6C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6.zory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i@edu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ksandra@eduod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p16zory@sp16.zor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16zory@sp16.zory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6703F-56E7-462B-BFFD-1B022300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2961</Words>
  <Characters>17771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1 do zapytania ofertowego</vt:lpstr>
    </vt:vector>
  </TitlesOfParts>
  <Company/>
  <LinksUpToDate>false</LinksUpToDate>
  <CharactersWithSpaces>20691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Pałyska</dc:creator>
  <cp:keywords/>
  <dc:description/>
  <cp:lastModifiedBy>Dareczek</cp:lastModifiedBy>
  <cp:revision>5</cp:revision>
  <cp:lastPrinted>2021-12-03T13:29:00Z</cp:lastPrinted>
  <dcterms:created xsi:type="dcterms:W3CDTF">2021-12-02T13:14:00Z</dcterms:created>
  <dcterms:modified xsi:type="dcterms:W3CDTF">2021-12-03T14:07:00Z</dcterms:modified>
</cp:coreProperties>
</file>